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027B83" w14:paraId="06BD45D9" w14:textId="77777777" w:rsidTr="00241A4A">
        <w:tc>
          <w:tcPr>
            <w:tcW w:w="2689" w:type="dxa"/>
          </w:tcPr>
          <w:p w14:paraId="40177F4F" w14:textId="77777777" w:rsidR="00027B83" w:rsidRDefault="000B0897">
            <w:pPr>
              <w:jc w:val="both"/>
              <w:rPr>
                <w:b/>
                <w:kern w:val="2"/>
                <w:szCs w:val="24"/>
              </w:rPr>
            </w:pPr>
            <w:r>
              <w:rPr>
                <w:b/>
                <w:kern w:val="2"/>
                <w:szCs w:val="24"/>
              </w:rPr>
              <w:t>Sutarties pavadinimas</w:t>
            </w:r>
          </w:p>
        </w:tc>
        <w:tc>
          <w:tcPr>
            <w:tcW w:w="6869" w:type="dxa"/>
            <w:gridSpan w:val="3"/>
          </w:tcPr>
          <w:p w14:paraId="607BC18E" w14:textId="0A8191A5" w:rsidR="00027B83" w:rsidRDefault="0053333A">
            <w:pPr>
              <w:jc w:val="both"/>
              <w:rPr>
                <w:kern w:val="2"/>
                <w:szCs w:val="24"/>
              </w:rPr>
            </w:pPr>
            <w:r>
              <w:rPr>
                <w:kern w:val="2"/>
                <w:szCs w:val="24"/>
              </w:rPr>
              <w:t xml:space="preserve">Reguliacinio </w:t>
            </w:r>
            <w:r w:rsidR="00241A4A">
              <w:rPr>
                <w:kern w:val="2"/>
                <w:szCs w:val="24"/>
              </w:rPr>
              <w:t>audito paslaugos</w:t>
            </w:r>
          </w:p>
        </w:tc>
      </w:tr>
      <w:tr w:rsidR="00027B83" w14:paraId="2F08ABA7" w14:textId="77777777" w:rsidTr="00241A4A">
        <w:tc>
          <w:tcPr>
            <w:tcW w:w="2689" w:type="dxa"/>
          </w:tcPr>
          <w:p w14:paraId="262D4078" w14:textId="77777777" w:rsidR="00027B83" w:rsidRDefault="000B0897">
            <w:pPr>
              <w:jc w:val="both"/>
              <w:rPr>
                <w:b/>
                <w:kern w:val="2"/>
                <w:szCs w:val="24"/>
              </w:rPr>
            </w:pPr>
            <w:r>
              <w:rPr>
                <w:b/>
                <w:kern w:val="2"/>
                <w:szCs w:val="24"/>
              </w:rPr>
              <w:t>Sutarties data</w:t>
            </w:r>
          </w:p>
        </w:tc>
        <w:tc>
          <w:tcPr>
            <w:tcW w:w="1936"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41A4A" w14:paraId="7A216576" w14:textId="77777777">
        <w:tc>
          <w:tcPr>
            <w:tcW w:w="2808" w:type="dxa"/>
            <w:vMerge w:val="restart"/>
          </w:tcPr>
          <w:p w14:paraId="79087AD5" w14:textId="77777777" w:rsidR="00241A4A" w:rsidRDefault="00241A4A" w:rsidP="00241A4A">
            <w:pPr>
              <w:jc w:val="center"/>
              <w:rPr>
                <w:b/>
                <w:kern w:val="2"/>
                <w:szCs w:val="24"/>
              </w:rPr>
            </w:pPr>
          </w:p>
          <w:p w14:paraId="555D406D" w14:textId="77777777" w:rsidR="00241A4A" w:rsidRDefault="00241A4A" w:rsidP="00241A4A">
            <w:pPr>
              <w:jc w:val="center"/>
              <w:rPr>
                <w:b/>
                <w:kern w:val="2"/>
                <w:szCs w:val="24"/>
              </w:rPr>
            </w:pPr>
          </w:p>
          <w:p w14:paraId="757D89F5" w14:textId="77777777" w:rsidR="00241A4A" w:rsidRDefault="00241A4A" w:rsidP="00241A4A">
            <w:pPr>
              <w:jc w:val="center"/>
              <w:rPr>
                <w:b/>
                <w:kern w:val="2"/>
                <w:szCs w:val="24"/>
              </w:rPr>
            </w:pPr>
          </w:p>
          <w:p w14:paraId="6C227F93" w14:textId="77777777" w:rsidR="00241A4A" w:rsidRDefault="00241A4A" w:rsidP="00241A4A">
            <w:pPr>
              <w:rPr>
                <w:b/>
                <w:kern w:val="2"/>
                <w:szCs w:val="24"/>
              </w:rPr>
            </w:pPr>
          </w:p>
          <w:p w14:paraId="0285291C" w14:textId="77777777" w:rsidR="00241A4A" w:rsidRDefault="00241A4A" w:rsidP="00241A4A">
            <w:pPr>
              <w:rPr>
                <w:b/>
                <w:kern w:val="2"/>
                <w:szCs w:val="24"/>
              </w:rPr>
            </w:pPr>
            <w:r>
              <w:rPr>
                <w:b/>
                <w:kern w:val="2"/>
                <w:szCs w:val="24"/>
              </w:rPr>
              <w:t>1.1. Pirkėjas</w:t>
            </w:r>
          </w:p>
        </w:tc>
        <w:tc>
          <w:tcPr>
            <w:tcW w:w="3240" w:type="dxa"/>
          </w:tcPr>
          <w:p w14:paraId="4986D0A4" w14:textId="77777777" w:rsidR="00241A4A" w:rsidRDefault="00241A4A" w:rsidP="00241A4A">
            <w:pPr>
              <w:rPr>
                <w:kern w:val="2"/>
                <w:szCs w:val="24"/>
              </w:rPr>
            </w:pPr>
            <w:r>
              <w:rPr>
                <w:kern w:val="2"/>
                <w:szCs w:val="24"/>
              </w:rPr>
              <w:t>1.1.1. Pavadinimas</w:t>
            </w:r>
          </w:p>
        </w:tc>
        <w:tc>
          <w:tcPr>
            <w:tcW w:w="3510" w:type="dxa"/>
          </w:tcPr>
          <w:p w14:paraId="53FF09A2" w14:textId="1321BD25" w:rsidR="00241A4A" w:rsidRDefault="00241A4A" w:rsidP="00241A4A">
            <w:pPr>
              <w:jc w:val="center"/>
              <w:rPr>
                <w:kern w:val="2"/>
                <w:szCs w:val="24"/>
              </w:rPr>
            </w:pPr>
            <w:r w:rsidRPr="00AC09D5">
              <w:t>Uždaroji akcinė bendrovė „Grinda“ (toliau – Bendrovė)</w:t>
            </w:r>
          </w:p>
        </w:tc>
      </w:tr>
      <w:tr w:rsidR="00241A4A" w14:paraId="46894EEE" w14:textId="77777777">
        <w:tc>
          <w:tcPr>
            <w:tcW w:w="2808" w:type="dxa"/>
            <w:vMerge/>
          </w:tcPr>
          <w:p w14:paraId="6E3E695C" w14:textId="77777777" w:rsidR="00241A4A" w:rsidRDefault="00241A4A" w:rsidP="00241A4A">
            <w:pPr>
              <w:rPr>
                <w:kern w:val="2"/>
                <w:szCs w:val="24"/>
              </w:rPr>
            </w:pPr>
          </w:p>
        </w:tc>
        <w:tc>
          <w:tcPr>
            <w:tcW w:w="3240" w:type="dxa"/>
          </w:tcPr>
          <w:p w14:paraId="6B5CD43F" w14:textId="77777777" w:rsidR="00241A4A" w:rsidRDefault="00241A4A" w:rsidP="00241A4A">
            <w:pPr>
              <w:rPr>
                <w:kern w:val="2"/>
                <w:szCs w:val="24"/>
              </w:rPr>
            </w:pPr>
            <w:r>
              <w:rPr>
                <w:kern w:val="2"/>
                <w:szCs w:val="24"/>
              </w:rPr>
              <w:t>1.1.2. Juridinio asmens kodas</w:t>
            </w:r>
          </w:p>
        </w:tc>
        <w:tc>
          <w:tcPr>
            <w:tcW w:w="3510" w:type="dxa"/>
          </w:tcPr>
          <w:p w14:paraId="63476F65" w14:textId="1061F4A8" w:rsidR="00241A4A" w:rsidRDefault="00241A4A" w:rsidP="00241A4A">
            <w:pPr>
              <w:jc w:val="center"/>
              <w:rPr>
                <w:kern w:val="2"/>
                <w:szCs w:val="24"/>
              </w:rPr>
            </w:pPr>
            <w:r w:rsidRPr="00AC09D5">
              <w:t>120153047</w:t>
            </w:r>
          </w:p>
        </w:tc>
      </w:tr>
      <w:tr w:rsidR="00241A4A" w14:paraId="356739C7" w14:textId="77777777">
        <w:tc>
          <w:tcPr>
            <w:tcW w:w="2808" w:type="dxa"/>
            <w:vMerge/>
          </w:tcPr>
          <w:p w14:paraId="1CA5E71D" w14:textId="77777777" w:rsidR="00241A4A" w:rsidRDefault="00241A4A" w:rsidP="00241A4A">
            <w:pPr>
              <w:rPr>
                <w:kern w:val="2"/>
                <w:szCs w:val="24"/>
              </w:rPr>
            </w:pPr>
          </w:p>
        </w:tc>
        <w:tc>
          <w:tcPr>
            <w:tcW w:w="3240" w:type="dxa"/>
          </w:tcPr>
          <w:p w14:paraId="23A01788" w14:textId="77777777" w:rsidR="00241A4A" w:rsidRDefault="00241A4A" w:rsidP="00241A4A">
            <w:pPr>
              <w:rPr>
                <w:kern w:val="2"/>
                <w:szCs w:val="24"/>
              </w:rPr>
            </w:pPr>
            <w:r>
              <w:rPr>
                <w:kern w:val="2"/>
                <w:szCs w:val="24"/>
              </w:rPr>
              <w:t>1.1.3. Adresas</w:t>
            </w:r>
          </w:p>
        </w:tc>
        <w:tc>
          <w:tcPr>
            <w:tcW w:w="3510" w:type="dxa"/>
          </w:tcPr>
          <w:p w14:paraId="4FB387A2" w14:textId="18F39E0F" w:rsidR="00241A4A" w:rsidRDefault="00241A4A" w:rsidP="00241A4A">
            <w:pPr>
              <w:jc w:val="center"/>
              <w:rPr>
                <w:kern w:val="2"/>
                <w:szCs w:val="24"/>
              </w:rPr>
            </w:pPr>
            <w:r w:rsidRPr="00AC09D5">
              <w:t>Eigulių g. 32, Vilnius</w:t>
            </w:r>
          </w:p>
        </w:tc>
      </w:tr>
      <w:tr w:rsidR="00241A4A" w14:paraId="00E15A94" w14:textId="77777777">
        <w:tc>
          <w:tcPr>
            <w:tcW w:w="2808" w:type="dxa"/>
            <w:vMerge/>
          </w:tcPr>
          <w:p w14:paraId="54205EA9" w14:textId="77777777" w:rsidR="00241A4A" w:rsidRDefault="00241A4A" w:rsidP="00241A4A">
            <w:pPr>
              <w:rPr>
                <w:kern w:val="2"/>
                <w:szCs w:val="24"/>
              </w:rPr>
            </w:pPr>
          </w:p>
        </w:tc>
        <w:tc>
          <w:tcPr>
            <w:tcW w:w="3240" w:type="dxa"/>
          </w:tcPr>
          <w:p w14:paraId="78DC4B4A" w14:textId="77777777" w:rsidR="00241A4A" w:rsidRDefault="00241A4A" w:rsidP="00241A4A">
            <w:pPr>
              <w:rPr>
                <w:kern w:val="2"/>
                <w:szCs w:val="24"/>
              </w:rPr>
            </w:pPr>
            <w:r>
              <w:rPr>
                <w:kern w:val="2"/>
                <w:szCs w:val="24"/>
              </w:rPr>
              <w:t>1.1.4. PVM mokėtojo kodas</w:t>
            </w:r>
          </w:p>
        </w:tc>
        <w:tc>
          <w:tcPr>
            <w:tcW w:w="3510" w:type="dxa"/>
          </w:tcPr>
          <w:p w14:paraId="3641442E" w14:textId="550374CC" w:rsidR="00241A4A" w:rsidRDefault="00241A4A" w:rsidP="00241A4A">
            <w:pPr>
              <w:jc w:val="center"/>
              <w:rPr>
                <w:kern w:val="2"/>
                <w:szCs w:val="24"/>
              </w:rPr>
            </w:pPr>
            <w:r w:rsidRPr="00AC09D5">
              <w:t>LT201530410</w:t>
            </w:r>
          </w:p>
        </w:tc>
      </w:tr>
      <w:tr w:rsidR="00241A4A" w14:paraId="164424F3" w14:textId="77777777">
        <w:tc>
          <w:tcPr>
            <w:tcW w:w="2808" w:type="dxa"/>
            <w:vMerge/>
          </w:tcPr>
          <w:p w14:paraId="605C8647" w14:textId="77777777" w:rsidR="00241A4A" w:rsidRDefault="00241A4A" w:rsidP="00241A4A">
            <w:pPr>
              <w:rPr>
                <w:kern w:val="2"/>
                <w:szCs w:val="24"/>
              </w:rPr>
            </w:pPr>
          </w:p>
        </w:tc>
        <w:tc>
          <w:tcPr>
            <w:tcW w:w="3240" w:type="dxa"/>
          </w:tcPr>
          <w:p w14:paraId="58983992" w14:textId="77777777" w:rsidR="00241A4A" w:rsidRDefault="00241A4A" w:rsidP="00241A4A">
            <w:pPr>
              <w:rPr>
                <w:kern w:val="2"/>
                <w:szCs w:val="24"/>
              </w:rPr>
            </w:pPr>
            <w:r>
              <w:rPr>
                <w:kern w:val="2"/>
                <w:szCs w:val="24"/>
              </w:rPr>
              <w:t>1.1.5. Atsiskaitomoji sąskaita</w:t>
            </w:r>
          </w:p>
        </w:tc>
        <w:tc>
          <w:tcPr>
            <w:tcW w:w="3510" w:type="dxa"/>
          </w:tcPr>
          <w:p w14:paraId="62E56AEE" w14:textId="00A49DAA" w:rsidR="00241A4A" w:rsidRDefault="00241A4A" w:rsidP="00241A4A">
            <w:pPr>
              <w:jc w:val="center"/>
              <w:rPr>
                <w:kern w:val="2"/>
                <w:szCs w:val="24"/>
              </w:rPr>
            </w:pPr>
            <w:r w:rsidRPr="00AC09D5">
              <w:t xml:space="preserve">LT76 7180 3000 1046 7627  </w:t>
            </w:r>
          </w:p>
        </w:tc>
      </w:tr>
      <w:tr w:rsidR="00241A4A" w14:paraId="6B7E848E" w14:textId="77777777">
        <w:tc>
          <w:tcPr>
            <w:tcW w:w="2808" w:type="dxa"/>
            <w:vMerge/>
          </w:tcPr>
          <w:p w14:paraId="4F4A34C0" w14:textId="77777777" w:rsidR="00241A4A" w:rsidRDefault="00241A4A" w:rsidP="00241A4A">
            <w:pPr>
              <w:rPr>
                <w:kern w:val="2"/>
                <w:szCs w:val="24"/>
              </w:rPr>
            </w:pPr>
          </w:p>
        </w:tc>
        <w:tc>
          <w:tcPr>
            <w:tcW w:w="3240" w:type="dxa"/>
          </w:tcPr>
          <w:p w14:paraId="6CD6859C" w14:textId="77777777" w:rsidR="00241A4A" w:rsidRDefault="00241A4A" w:rsidP="00241A4A">
            <w:pPr>
              <w:rPr>
                <w:kern w:val="2"/>
                <w:szCs w:val="24"/>
              </w:rPr>
            </w:pPr>
            <w:r>
              <w:rPr>
                <w:kern w:val="2"/>
                <w:szCs w:val="24"/>
              </w:rPr>
              <w:t>1.1.6. Bankas, banko kodas</w:t>
            </w:r>
          </w:p>
        </w:tc>
        <w:tc>
          <w:tcPr>
            <w:tcW w:w="3510" w:type="dxa"/>
          </w:tcPr>
          <w:p w14:paraId="7CD0A608" w14:textId="184848E7" w:rsidR="00241A4A" w:rsidRDefault="00241A4A" w:rsidP="00241A4A">
            <w:pPr>
              <w:jc w:val="center"/>
              <w:rPr>
                <w:kern w:val="2"/>
                <w:szCs w:val="24"/>
              </w:rPr>
            </w:pPr>
            <w:r w:rsidRPr="00AC09D5">
              <w:t xml:space="preserve">AB  </w:t>
            </w:r>
            <w:r w:rsidR="00D31323">
              <w:t>„</w:t>
            </w:r>
            <w:proofErr w:type="spellStart"/>
            <w:r w:rsidR="00D31323">
              <w:t>Artea</w:t>
            </w:r>
            <w:proofErr w:type="spellEnd"/>
            <w:r w:rsidR="00D31323">
              <w:t xml:space="preserve">“ </w:t>
            </w:r>
            <w:r w:rsidRPr="00AC09D5">
              <w:t>bankas</w:t>
            </w:r>
          </w:p>
        </w:tc>
      </w:tr>
      <w:tr w:rsidR="00241A4A" w14:paraId="3C8A477F" w14:textId="77777777">
        <w:tc>
          <w:tcPr>
            <w:tcW w:w="2808" w:type="dxa"/>
            <w:vMerge/>
          </w:tcPr>
          <w:p w14:paraId="6FB01AF8" w14:textId="77777777" w:rsidR="00241A4A" w:rsidRDefault="00241A4A" w:rsidP="00241A4A">
            <w:pPr>
              <w:rPr>
                <w:kern w:val="2"/>
                <w:szCs w:val="24"/>
              </w:rPr>
            </w:pPr>
          </w:p>
        </w:tc>
        <w:tc>
          <w:tcPr>
            <w:tcW w:w="3240" w:type="dxa"/>
          </w:tcPr>
          <w:p w14:paraId="52077EC6" w14:textId="77777777" w:rsidR="00241A4A" w:rsidRDefault="00241A4A" w:rsidP="00241A4A">
            <w:pPr>
              <w:rPr>
                <w:kern w:val="2"/>
                <w:szCs w:val="24"/>
              </w:rPr>
            </w:pPr>
            <w:r>
              <w:rPr>
                <w:kern w:val="2"/>
                <w:szCs w:val="24"/>
              </w:rPr>
              <w:t>1.1.7. Telefonas</w:t>
            </w:r>
          </w:p>
        </w:tc>
        <w:tc>
          <w:tcPr>
            <w:tcW w:w="3510" w:type="dxa"/>
          </w:tcPr>
          <w:p w14:paraId="04975451" w14:textId="4EF2ABA9" w:rsidR="00241A4A" w:rsidRDefault="00241A4A" w:rsidP="00241A4A">
            <w:pPr>
              <w:jc w:val="center"/>
              <w:rPr>
                <w:kern w:val="2"/>
                <w:szCs w:val="24"/>
              </w:rPr>
            </w:pPr>
            <w:r w:rsidRPr="00AC09D5">
              <w:t>(8 5) 215 2089</w:t>
            </w:r>
          </w:p>
        </w:tc>
      </w:tr>
      <w:tr w:rsidR="00241A4A" w14:paraId="7B8191B7" w14:textId="77777777">
        <w:tc>
          <w:tcPr>
            <w:tcW w:w="2808" w:type="dxa"/>
            <w:vMerge/>
          </w:tcPr>
          <w:p w14:paraId="1FE5A316" w14:textId="77777777" w:rsidR="00241A4A" w:rsidRDefault="00241A4A" w:rsidP="00241A4A">
            <w:pPr>
              <w:rPr>
                <w:kern w:val="2"/>
                <w:szCs w:val="24"/>
              </w:rPr>
            </w:pPr>
          </w:p>
        </w:tc>
        <w:tc>
          <w:tcPr>
            <w:tcW w:w="3240" w:type="dxa"/>
          </w:tcPr>
          <w:p w14:paraId="47AE5590" w14:textId="77777777" w:rsidR="00241A4A" w:rsidRDefault="00241A4A" w:rsidP="00241A4A">
            <w:pPr>
              <w:rPr>
                <w:kern w:val="2"/>
                <w:szCs w:val="24"/>
              </w:rPr>
            </w:pPr>
            <w:r>
              <w:rPr>
                <w:kern w:val="2"/>
                <w:szCs w:val="24"/>
              </w:rPr>
              <w:t>1.1.8. El. paštas</w:t>
            </w:r>
          </w:p>
        </w:tc>
        <w:tc>
          <w:tcPr>
            <w:tcW w:w="3510" w:type="dxa"/>
          </w:tcPr>
          <w:p w14:paraId="06155599" w14:textId="4EB043EA" w:rsidR="00241A4A" w:rsidRDefault="00241A4A" w:rsidP="00241A4A">
            <w:pPr>
              <w:jc w:val="center"/>
              <w:rPr>
                <w:kern w:val="2"/>
                <w:szCs w:val="24"/>
              </w:rPr>
            </w:pPr>
            <w:r w:rsidRPr="00AC09D5">
              <w:t>info@grinda.lt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9503C6">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4"/>
        <w:gridCol w:w="2129"/>
        <w:gridCol w:w="4312"/>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DE78669" w:rsidR="00027B83" w:rsidRDefault="000B0897" w:rsidP="00DA34F0">
            <w:pPr>
              <w:jc w:val="both"/>
              <w:rPr>
                <w:color w:val="000000"/>
                <w:kern w:val="2"/>
                <w:szCs w:val="24"/>
              </w:rPr>
            </w:pPr>
            <w:r>
              <w:rPr>
                <w:kern w:val="2"/>
                <w:szCs w:val="24"/>
              </w:rPr>
              <w:t>Tiekėjas įsipareigoja Sutartyje numatytomis sąlygomis suteikti Pirkėju</w:t>
            </w:r>
            <w:r w:rsidRPr="00B45F81">
              <w:rPr>
                <w:color w:val="000000" w:themeColor="text1"/>
                <w:kern w:val="2"/>
                <w:szCs w:val="24"/>
              </w:rPr>
              <w:t xml:space="preserve">i </w:t>
            </w:r>
            <w:r w:rsidR="00CB407F">
              <w:rPr>
                <w:color w:val="000000" w:themeColor="text1"/>
                <w:kern w:val="2"/>
                <w:szCs w:val="24"/>
              </w:rPr>
              <w:t>reguliacinio</w:t>
            </w:r>
            <w:r w:rsidR="00B45F81" w:rsidRPr="00B45F81">
              <w:rPr>
                <w:color w:val="000000" w:themeColor="text1"/>
                <w:kern w:val="2"/>
                <w:szCs w:val="24"/>
              </w:rPr>
              <w:t xml:space="preserve"> audito paslaugas</w:t>
            </w:r>
            <w:r w:rsidRPr="00B45F81">
              <w:rPr>
                <w:color w:val="000000" w:themeColor="text1"/>
                <w:kern w:val="2"/>
                <w:szCs w:val="24"/>
              </w:rPr>
              <w:t xml:space="preserve"> </w:t>
            </w:r>
            <w:r>
              <w:rPr>
                <w:color w:val="000000"/>
                <w:kern w:val="2"/>
                <w:szCs w:val="24"/>
              </w:rPr>
              <w:t>(toliau – Paslaugos).</w:t>
            </w:r>
          </w:p>
          <w:p w14:paraId="27730B38" w14:textId="69641E0B" w:rsidR="00027B83" w:rsidRDefault="000B0897" w:rsidP="00DA34F0">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92A6A">
              <w:rPr>
                <w:color w:val="000000"/>
                <w:kern w:val="2"/>
                <w:szCs w:val="24"/>
              </w:rPr>
              <w:t>1</w:t>
            </w:r>
            <w:r>
              <w:rPr>
                <w:color w:val="000000"/>
                <w:kern w:val="2"/>
                <w:szCs w:val="24"/>
              </w:rPr>
              <w:t xml:space="preserve"> „Techninė specifikacija“ (toliau – Techninė specifikacija)</w:t>
            </w:r>
            <w:r w:rsidR="00092A6A">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62E6F64A" w:rsidR="00027B83" w:rsidRDefault="00092A6A" w:rsidP="00DA34F0">
            <w:pPr>
              <w:jc w:val="both"/>
              <w:rPr>
                <w:kern w:val="2"/>
                <w:szCs w:val="24"/>
              </w:rPr>
            </w:pPr>
            <w:r>
              <w:rPr>
                <w:kern w:val="2"/>
                <w:szCs w:val="24"/>
              </w:rPr>
              <w:t>Finansinio ir reguliacinio audito paslaugos CVP IS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7EF2A0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6FA553D" w14:textId="341FC8A6" w:rsidR="00766013" w:rsidRPr="000F739D" w:rsidRDefault="000B0897" w:rsidP="00766013">
            <w:pPr>
              <w:pStyle w:val="Betarp"/>
              <w:jc w:val="both"/>
              <w:rPr>
                <w:rFonts w:ascii="Times New Roman" w:hAnsi="Times New Roman" w:cs="Times New Roman"/>
                <w:color w:val="000000" w:themeColor="text1"/>
                <w:sz w:val="24"/>
                <w:szCs w:val="24"/>
              </w:rPr>
            </w:pPr>
            <w:r w:rsidRPr="000F739D">
              <w:rPr>
                <w:rFonts w:ascii="Times New Roman" w:hAnsi="Times New Roman" w:cs="Times New Roman"/>
                <w:color w:val="000000"/>
                <w:kern w:val="2"/>
                <w:sz w:val="24"/>
                <w:szCs w:val="24"/>
              </w:rPr>
              <w:t xml:space="preserve">Tiekėjas įsipareigoja </w:t>
            </w:r>
            <w:r w:rsidRPr="000F739D">
              <w:rPr>
                <w:rFonts w:ascii="Times New Roman" w:hAnsi="Times New Roman" w:cs="Times New Roman"/>
                <w:color w:val="000000"/>
                <w:sz w:val="24"/>
                <w:szCs w:val="24"/>
              </w:rPr>
              <w:t>suteikti Paslaugas</w:t>
            </w:r>
            <w:r w:rsidRPr="000F739D">
              <w:rPr>
                <w:rFonts w:ascii="Times New Roman" w:hAnsi="Times New Roman" w:cs="Times New Roman"/>
                <w:color w:val="000000"/>
                <w:kern w:val="2"/>
                <w:sz w:val="24"/>
                <w:szCs w:val="24"/>
              </w:rPr>
              <w:t xml:space="preserve"> </w:t>
            </w:r>
            <w:r w:rsidR="000F739D" w:rsidRPr="000F739D">
              <w:rPr>
                <w:rFonts w:ascii="Times New Roman" w:hAnsi="Times New Roman" w:cs="Times New Roman"/>
                <w:color w:val="000000"/>
                <w:kern w:val="2"/>
                <w:sz w:val="24"/>
                <w:szCs w:val="24"/>
              </w:rPr>
              <w:t>(</w:t>
            </w:r>
            <w:r w:rsidR="00766013" w:rsidRPr="000F739D">
              <w:rPr>
                <w:rFonts w:ascii="Times New Roman" w:hAnsi="Times New Roman" w:cs="Times New Roman"/>
                <w:color w:val="000000" w:themeColor="text1"/>
                <w:sz w:val="24"/>
                <w:szCs w:val="24"/>
              </w:rPr>
              <w:t xml:space="preserve">paviršinių nuotekų tvarkymo veiklos ataskaitos patikros ataskaitą </w:t>
            </w:r>
            <w:r w:rsidR="000F739D" w:rsidRPr="000F739D">
              <w:rPr>
                <w:rFonts w:ascii="Times New Roman" w:hAnsi="Times New Roman" w:cs="Times New Roman"/>
                <w:color w:val="000000" w:themeColor="text1"/>
                <w:sz w:val="24"/>
                <w:szCs w:val="24"/>
              </w:rPr>
              <w:t xml:space="preserve">atlikti </w:t>
            </w:r>
            <w:r w:rsidR="00766013" w:rsidRPr="000F739D">
              <w:rPr>
                <w:rFonts w:ascii="Times New Roman" w:hAnsi="Times New Roman" w:cs="Times New Roman"/>
                <w:color w:val="000000" w:themeColor="text1"/>
                <w:sz w:val="24"/>
                <w:szCs w:val="24"/>
              </w:rPr>
              <w:t>iki</w:t>
            </w:r>
            <w:r w:rsidR="000F739D" w:rsidRPr="000F739D">
              <w:rPr>
                <w:rFonts w:ascii="Times New Roman" w:hAnsi="Times New Roman" w:cs="Times New Roman"/>
                <w:color w:val="000000" w:themeColor="text1"/>
                <w:sz w:val="24"/>
                <w:szCs w:val="24"/>
              </w:rPr>
              <w:t>)</w:t>
            </w:r>
            <w:r w:rsidR="00766013" w:rsidRPr="000F739D">
              <w:rPr>
                <w:rFonts w:ascii="Times New Roman" w:hAnsi="Times New Roman" w:cs="Times New Roman"/>
                <w:color w:val="000000" w:themeColor="text1"/>
                <w:sz w:val="24"/>
                <w:szCs w:val="24"/>
              </w:rPr>
              <w:t>:</w:t>
            </w:r>
          </w:p>
          <w:p w14:paraId="4CA4C9F2" w14:textId="77777777" w:rsidR="00766013" w:rsidRPr="000F739D" w:rsidRDefault="00766013" w:rsidP="00DA34F0">
            <w:pPr>
              <w:pStyle w:val="Betarp"/>
              <w:numPr>
                <w:ilvl w:val="0"/>
                <w:numId w:val="1"/>
              </w:numPr>
              <w:ind w:left="0" w:firstLine="340"/>
              <w:jc w:val="both"/>
              <w:rPr>
                <w:rFonts w:ascii="Times New Roman" w:hAnsi="Times New Roman" w:cs="Times New Roman"/>
                <w:color w:val="000000" w:themeColor="text1"/>
                <w:sz w:val="24"/>
                <w:szCs w:val="24"/>
                <w:lang w:eastAsia="lt-LT"/>
              </w:rPr>
            </w:pPr>
            <w:r w:rsidRPr="000F739D">
              <w:rPr>
                <w:rFonts w:ascii="Times New Roman" w:hAnsi="Times New Roman" w:cs="Times New Roman"/>
                <w:color w:val="000000" w:themeColor="text1"/>
                <w:sz w:val="24"/>
                <w:szCs w:val="24"/>
              </w:rPr>
              <w:t xml:space="preserve">2025 m. ataskaitos </w:t>
            </w:r>
            <w:r w:rsidRPr="000F739D">
              <w:rPr>
                <w:rFonts w:ascii="Times New Roman" w:hAnsi="Times New Roman" w:cs="Times New Roman"/>
                <w:color w:val="000000" w:themeColor="text1"/>
                <w:sz w:val="24"/>
                <w:szCs w:val="24"/>
                <w:lang w:eastAsia="lt-LT"/>
              </w:rPr>
              <w:t>galutinės patikros ataskaitos pateikimas Užsakovui) – 2026 m. balandžio 25 dienos.</w:t>
            </w:r>
          </w:p>
          <w:p w14:paraId="68E41903" w14:textId="77777777" w:rsidR="00766013" w:rsidRDefault="00766013" w:rsidP="00DA34F0">
            <w:pPr>
              <w:pStyle w:val="Betarp"/>
              <w:numPr>
                <w:ilvl w:val="0"/>
                <w:numId w:val="1"/>
              </w:numPr>
              <w:ind w:left="0" w:firstLine="340"/>
              <w:jc w:val="both"/>
              <w:rPr>
                <w:rFonts w:ascii="Times New Roman" w:hAnsi="Times New Roman" w:cs="Times New Roman"/>
                <w:color w:val="000000" w:themeColor="text1"/>
                <w:sz w:val="24"/>
                <w:szCs w:val="24"/>
                <w:lang w:eastAsia="lt-LT"/>
              </w:rPr>
            </w:pPr>
            <w:r w:rsidRPr="000F739D">
              <w:rPr>
                <w:rFonts w:ascii="Times New Roman" w:hAnsi="Times New Roman" w:cs="Times New Roman"/>
                <w:color w:val="000000" w:themeColor="text1"/>
                <w:sz w:val="24"/>
                <w:szCs w:val="24"/>
              </w:rPr>
              <w:t>2026 m. (</w:t>
            </w:r>
            <w:r w:rsidRPr="000F739D">
              <w:rPr>
                <w:rFonts w:ascii="Times New Roman" w:hAnsi="Times New Roman" w:cs="Times New Roman"/>
                <w:color w:val="000000" w:themeColor="text1"/>
                <w:sz w:val="24"/>
                <w:szCs w:val="24"/>
                <w:lang w:eastAsia="lt-LT"/>
              </w:rPr>
              <w:t>galutinės patikros ataskaitos pateikimas Užsakovui – 2027 m. balandžio 25 dienos.</w:t>
            </w:r>
          </w:p>
          <w:p w14:paraId="7074E643" w14:textId="11A0689A" w:rsidR="00027B83" w:rsidRPr="00DA34F0" w:rsidRDefault="00766013" w:rsidP="00DA34F0">
            <w:pPr>
              <w:pStyle w:val="Betarp"/>
              <w:numPr>
                <w:ilvl w:val="0"/>
                <w:numId w:val="1"/>
              </w:numPr>
              <w:ind w:left="0" w:firstLine="340"/>
              <w:jc w:val="both"/>
              <w:rPr>
                <w:rFonts w:ascii="Times New Roman" w:hAnsi="Times New Roman" w:cs="Times New Roman"/>
                <w:color w:val="000000" w:themeColor="text1"/>
                <w:sz w:val="24"/>
                <w:szCs w:val="24"/>
                <w:lang w:eastAsia="lt-LT"/>
              </w:rPr>
            </w:pPr>
            <w:r w:rsidRPr="00DA34F0">
              <w:rPr>
                <w:rFonts w:ascii="Times New Roman" w:hAnsi="Times New Roman" w:cs="Times New Roman"/>
                <w:color w:val="000000" w:themeColor="text1"/>
                <w:sz w:val="24"/>
                <w:szCs w:val="24"/>
              </w:rPr>
              <w:t xml:space="preserve">2027 m. </w:t>
            </w:r>
            <w:r w:rsidRPr="00DA34F0">
              <w:rPr>
                <w:rFonts w:ascii="Times New Roman" w:hAnsi="Times New Roman" w:cs="Times New Roman"/>
                <w:color w:val="000000" w:themeColor="text1"/>
                <w:sz w:val="24"/>
                <w:szCs w:val="24"/>
                <w:lang w:eastAsia="lt-LT"/>
              </w:rPr>
              <w:t>galutinės patikros ataskaitos pateikimas Užsakovui – 2028 m. balandžio 25 dienos, jeigu sutartis būtų pratęsta 12 mėnesių.</w:t>
            </w:r>
          </w:p>
        </w:tc>
      </w:tr>
      <w:tr w:rsidR="00104E87" w14:paraId="531E2C54" w14:textId="77777777">
        <w:trPr>
          <w:trHeight w:val="300"/>
        </w:trPr>
        <w:tc>
          <w:tcPr>
            <w:tcW w:w="3094" w:type="dxa"/>
            <w:gridSpan w:val="2"/>
          </w:tcPr>
          <w:p w14:paraId="403D06B3" w14:textId="12CBEE3B" w:rsidR="00104E87" w:rsidRDefault="00104E87" w:rsidP="00104E87">
            <w:pPr>
              <w:rPr>
                <w:b/>
                <w:kern w:val="2"/>
                <w:szCs w:val="24"/>
              </w:rPr>
            </w:pPr>
            <w:r>
              <w:rPr>
                <w:b/>
                <w:kern w:val="2"/>
                <w:szCs w:val="24"/>
              </w:rPr>
              <w:t>4.2.Paslaugų / jų dalies / etapo / periodo suteikimo termino pratęsimas</w:t>
            </w:r>
          </w:p>
        </w:tc>
        <w:tc>
          <w:tcPr>
            <w:tcW w:w="6441" w:type="dxa"/>
            <w:gridSpan w:val="2"/>
          </w:tcPr>
          <w:p w14:paraId="0036D88C" w14:textId="6758A805" w:rsidR="00104E87" w:rsidRPr="00104E87" w:rsidRDefault="00165E51" w:rsidP="00766013">
            <w:pPr>
              <w:pStyle w:val="Betarp"/>
              <w:jc w:val="both"/>
              <w:rPr>
                <w:rFonts w:ascii="Times New Roman" w:hAnsi="Times New Roman" w:cs="Times New Roman"/>
                <w:b/>
                <w:bCs/>
                <w:color w:val="000000"/>
                <w:kern w:val="2"/>
                <w:sz w:val="24"/>
                <w:szCs w:val="24"/>
              </w:rPr>
            </w:pPr>
            <w:r w:rsidRPr="00D62CCD">
              <w:rPr>
                <w:rFonts w:ascii="Times New Roman" w:hAnsi="Times New Roman" w:cs="Times New Roman"/>
                <w:sz w:val="24"/>
                <w:szCs w:val="24"/>
              </w:rPr>
              <w:t xml:space="preserve">Paslaugų suteikimo  terminas </w:t>
            </w:r>
            <w:r>
              <w:rPr>
                <w:szCs w:val="24"/>
              </w:rPr>
              <w:t xml:space="preserve">kiekvienais finansiniais metais </w:t>
            </w:r>
            <w:r w:rsidRPr="00D62CCD">
              <w:rPr>
                <w:rFonts w:ascii="Times New Roman" w:hAnsi="Times New Roman" w:cs="Times New Roman"/>
                <w:sz w:val="24"/>
                <w:szCs w:val="24"/>
              </w:rPr>
              <w:t>gali būti pratęstas 90 (devyniasdešimt) kalendorinių</w:t>
            </w:r>
            <w:r w:rsidRPr="00D62CCD">
              <w:rPr>
                <w:rFonts w:ascii="Times New Roman" w:hAnsi="Times New Roman" w:cs="Times New Roman"/>
                <w:b/>
                <w:bCs/>
                <w:sz w:val="24"/>
                <w:szCs w:val="24"/>
              </w:rPr>
              <w:t> </w:t>
            </w:r>
            <w:r w:rsidRPr="00D62CCD">
              <w:rPr>
                <w:rFonts w:ascii="Times New Roman" w:hAnsi="Times New Roman" w:cs="Times New Roman"/>
                <w:sz w:val="24"/>
                <w:szCs w:val="24"/>
              </w:rPr>
              <w:t>dienų laikotarpiui, dėl aplinkybių nepriklausančių nuo Tiekėjo. Tiekėjas fiksuoja aplinkybes ir teikia prašymą pratęsti terminą.</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34508711" w:rsidR="00027B83" w:rsidRDefault="00027B83">
            <w:pPr>
              <w:rPr>
                <w:szCs w:val="24"/>
              </w:rPr>
            </w:pPr>
          </w:p>
        </w:tc>
      </w:tr>
      <w:tr w:rsidR="00027B83" w14:paraId="63190814" w14:textId="77777777" w:rsidTr="00D31323">
        <w:trPr>
          <w:trHeight w:val="10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105A73B7"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6656B1B" w:rsidR="00027B83" w:rsidRDefault="000B0897" w:rsidP="00165E51">
            <w:pPr>
              <w:jc w:val="both"/>
              <w:rPr>
                <w:szCs w:val="24"/>
              </w:rPr>
            </w:pPr>
            <w:r>
              <w:rPr>
                <w:kern w:val="2"/>
                <w:szCs w:val="24"/>
              </w:rPr>
              <w:t>Turi būti pateikiami šie dokumentai</w:t>
            </w:r>
            <w:r w:rsidRPr="002E23C9">
              <w:rPr>
                <w:color w:val="000000" w:themeColor="text1"/>
                <w:kern w:val="2"/>
                <w:szCs w:val="24"/>
              </w:rPr>
              <w:t xml:space="preserve">: </w:t>
            </w:r>
            <w:r w:rsidR="00576B01">
              <w:rPr>
                <w:color w:val="000000" w:themeColor="text1"/>
                <w:kern w:val="2"/>
                <w:szCs w:val="24"/>
              </w:rPr>
              <w:t>V</w:t>
            </w:r>
            <w:r w:rsidR="000F739D" w:rsidRPr="002E23C9">
              <w:rPr>
                <w:color w:val="000000" w:themeColor="text1"/>
                <w:kern w:val="2"/>
                <w:szCs w:val="24"/>
              </w:rPr>
              <w:t>eiklos ataskaita,</w:t>
            </w:r>
            <w:r w:rsidRPr="002E23C9">
              <w:rPr>
                <w:color w:val="000000" w:themeColor="text1"/>
                <w:kern w:val="2"/>
                <w:szCs w:val="24"/>
              </w:rPr>
              <w:t xml:space="preserve"> Paslaugų perdavimo-priėmimo aktas ir Sąskaita.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20887735"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0408B7B7" w14:textId="217BF231" w:rsidR="00027B83" w:rsidRDefault="00027B83">
            <w:pPr>
              <w:jc w:val="both"/>
              <w:rPr>
                <w:b/>
                <w:color w:val="FF0000"/>
                <w:kern w:val="2"/>
                <w:szCs w:val="24"/>
              </w:rPr>
            </w:pPr>
          </w:p>
          <w:p w14:paraId="5D7C9F13" w14:textId="77777777" w:rsidR="00027B83" w:rsidRDefault="00027B83">
            <w:pPr>
              <w:rPr>
                <w:b/>
                <w:kern w:val="2"/>
                <w:szCs w:val="24"/>
              </w:rPr>
            </w:pPr>
          </w:p>
        </w:tc>
        <w:tc>
          <w:tcPr>
            <w:tcW w:w="6441" w:type="dxa"/>
            <w:gridSpan w:val="2"/>
          </w:tcPr>
          <w:p w14:paraId="10EF9391" w14:textId="77777777" w:rsidR="00027B83" w:rsidRDefault="000B0897" w:rsidP="00165E51">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165E5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165E5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306738F6" w:rsidR="00027B83" w:rsidRDefault="000B0897" w:rsidP="00165E51">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w:t>
            </w:r>
            <w:r>
              <w:rPr>
                <w:color w:val="000000"/>
                <w:kern w:val="2"/>
                <w:szCs w:val="24"/>
              </w:rPr>
              <w:lastRenderedPageBreak/>
              <w:t>perka P</w:t>
            </w:r>
            <w:r>
              <w:rPr>
                <w:color w:val="000000"/>
                <w:szCs w:val="24"/>
              </w:rPr>
              <w:t>aslaugas</w:t>
            </w:r>
            <w:r>
              <w:rPr>
                <w:color w:val="000000"/>
                <w:kern w:val="2"/>
                <w:szCs w:val="24"/>
              </w:rPr>
              <w:t xml:space="preserve"> pagal poreikį </w:t>
            </w:r>
            <w:r w:rsidR="00C77E48">
              <w:rPr>
                <w:color w:val="000000"/>
                <w:kern w:val="2"/>
                <w:szCs w:val="24"/>
              </w:rPr>
              <w:t xml:space="preserve">Pasiūlyme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2F3A7262" w:rsidR="00027B83" w:rsidRDefault="000B0897" w:rsidP="00165E51">
            <w:pPr>
              <w:jc w:val="both"/>
              <w:rPr>
                <w:color w:val="000000"/>
                <w:kern w:val="2"/>
                <w:szCs w:val="24"/>
              </w:rPr>
            </w:pPr>
            <w:r w:rsidRPr="0045193B">
              <w:rPr>
                <w:color w:val="000000" w:themeColor="text1"/>
                <w:kern w:val="2"/>
                <w:szCs w:val="24"/>
              </w:rPr>
              <w:t>Pirkėjas neįsipareigoja išpirkti maksimalaus</w:t>
            </w:r>
            <w:r w:rsidRPr="0045193B">
              <w:rPr>
                <w:color w:val="000000" w:themeColor="text1"/>
                <w:szCs w:val="24"/>
              </w:rPr>
              <w:t xml:space="preserve"> Paslaugų</w:t>
            </w:r>
            <w:r w:rsidRPr="0045193B">
              <w:rPr>
                <w:color w:val="000000" w:themeColor="text1"/>
                <w:kern w:val="2"/>
                <w:szCs w:val="24"/>
              </w:rPr>
              <w:t xml:space="preserve"> kiekio ar bet kokios jo dalies</w:t>
            </w:r>
            <w:r w:rsidR="0061258D" w:rsidRPr="0045193B">
              <w:rPr>
                <w:color w:val="000000" w:themeColor="text1"/>
                <w:kern w:val="2"/>
                <w:szCs w:val="24"/>
              </w:rPr>
              <w:t>.</w:t>
            </w:r>
          </w:p>
        </w:tc>
      </w:tr>
      <w:tr w:rsidR="00027B83" w14:paraId="267D47BF" w14:textId="77777777">
        <w:trPr>
          <w:trHeight w:val="300"/>
        </w:trPr>
        <w:tc>
          <w:tcPr>
            <w:tcW w:w="3094" w:type="dxa"/>
            <w:gridSpan w:val="2"/>
          </w:tcPr>
          <w:p w14:paraId="53EBA4B1" w14:textId="6A679A34" w:rsidR="00027B83" w:rsidRPr="004C18B4"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81710CD" w:rsidR="00027B83" w:rsidRPr="00C77E48" w:rsidRDefault="000B0897" w:rsidP="00165E51">
            <w:pPr>
              <w:jc w:val="both"/>
              <w:rPr>
                <w:color w:val="000000" w:themeColor="text1"/>
                <w:szCs w:val="24"/>
              </w:rPr>
            </w:pPr>
            <w:r w:rsidRPr="00C77E48">
              <w:rPr>
                <w:color w:val="000000" w:themeColor="text1"/>
                <w:kern w:val="2"/>
                <w:szCs w:val="24"/>
              </w:rPr>
              <w:t>Sutarties įkainiai bus perskaičiuojami:</w:t>
            </w:r>
          </w:p>
          <w:p w14:paraId="5139C732" w14:textId="77777777" w:rsidR="00027B83" w:rsidRPr="00C77E48" w:rsidRDefault="000B0897" w:rsidP="00165E51">
            <w:pPr>
              <w:jc w:val="both"/>
              <w:rPr>
                <w:color w:val="000000" w:themeColor="text1"/>
                <w:kern w:val="2"/>
                <w:szCs w:val="24"/>
              </w:rPr>
            </w:pPr>
            <w:r w:rsidRPr="00C77E48">
              <w:rPr>
                <w:color w:val="000000" w:themeColor="text1"/>
                <w:kern w:val="2"/>
                <w:szCs w:val="24"/>
              </w:rPr>
              <w:t>5.3.1. dėl PVM tarifo pasikeitimo;</w:t>
            </w:r>
          </w:p>
          <w:p w14:paraId="662EA503" w14:textId="5DD2D92F" w:rsidR="00027B83" w:rsidRDefault="000B0897" w:rsidP="00165E51">
            <w:pPr>
              <w:jc w:val="both"/>
              <w:rPr>
                <w:color w:val="FF0000"/>
                <w:kern w:val="2"/>
                <w:szCs w:val="24"/>
              </w:rPr>
            </w:pPr>
            <w:r w:rsidRPr="00C77E48">
              <w:rPr>
                <w:color w:val="000000" w:themeColor="text1"/>
                <w:kern w:val="2"/>
                <w:szCs w:val="24"/>
              </w:rPr>
              <w:t>5.3.</w:t>
            </w:r>
            <w:r w:rsidR="004C18B4" w:rsidRPr="00C77E48">
              <w:rPr>
                <w:color w:val="000000" w:themeColor="text1"/>
                <w:kern w:val="2"/>
                <w:szCs w:val="24"/>
              </w:rPr>
              <w:t>2</w:t>
            </w:r>
            <w:r w:rsidRPr="00C77E48">
              <w:rPr>
                <w:color w:val="000000" w:themeColor="text1"/>
                <w:kern w:val="2"/>
                <w:szCs w:val="24"/>
              </w:rPr>
              <w:t>. dėl kainų lygio pokyčio</w:t>
            </w:r>
            <w:r w:rsidR="00D20291" w:rsidRPr="00C77E48">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6B1E8F4" w:rsidR="00027B83" w:rsidRDefault="000B0897" w:rsidP="00165E5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40A50">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265830DC" w14:textId="77777777" w:rsidR="00027B83" w:rsidRDefault="00027B83" w:rsidP="00165E51">
            <w:pPr>
              <w:jc w:val="both"/>
              <w:rPr>
                <w:kern w:val="2"/>
                <w:szCs w:val="24"/>
              </w:rPr>
            </w:pPr>
          </w:p>
          <w:p w14:paraId="21C45608" w14:textId="49A5A2D9" w:rsidR="00165E51" w:rsidRPr="00165E51" w:rsidRDefault="00165E51" w:rsidP="00165E51">
            <w:pPr>
              <w:jc w:val="both"/>
              <w:rPr>
                <w:szCs w:val="24"/>
              </w:rPr>
            </w:pPr>
            <w:r>
              <w:rPr>
                <w:kern w:val="2"/>
                <w:szCs w:val="24"/>
              </w:rPr>
              <w:t>Perskaičiuoti Sutarties įkainiai įforminamai Susitarimu ir turi būti taikomi nuo naujo PVM įvedimo datos (nepriklausomai nuo to, kada pasirašytas Susitarimas). 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2EAC4B85" w14:textId="77777777" w:rsidR="00165E51" w:rsidRDefault="00165E51" w:rsidP="00165E51">
            <w:pPr>
              <w:jc w:val="both"/>
              <w:rPr>
                <w:kern w:val="2"/>
                <w:szCs w:val="24"/>
              </w:rPr>
            </w:pPr>
          </w:p>
          <w:p w14:paraId="20571E9F" w14:textId="4B103052" w:rsidR="00027B83" w:rsidRDefault="000B0897" w:rsidP="00165E51">
            <w:pPr>
              <w:jc w:val="both"/>
              <w:rPr>
                <w:szCs w:val="24"/>
              </w:rPr>
            </w:pPr>
            <w:r>
              <w:rPr>
                <w:kern w:val="2"/>
                <w:szCs w:val="24"/>
              </w:rPr>
              <w:t>Perskaičiuoti Sutarties įkainiai įforminama 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F44AF45" w14:textId="77777777" w:rsidR="003C43AA" w:rsidRDefault="003C43AA" w:rsidP="00165E51">
            <w:pPr>
              <w:jc w:val="both"/>
              <w:rPr>
                <w:kern w:val="2"/>
                <w:szCs w:val="24"/>
              </w:rPr>
            </w:pPr>
            <w:r>
              <w:rPr>
                <w:kern w:val="2"/>
                <w:szCs w:val="24"/>
              </w:rPr>
              <w:t>Netaikoma</w:t>
            </w:r>
          </w:p>
          <w:p w14:paraId="5772B308" w14:textId="0057B197" w:rsidR="00027B83" w:rsidRDefault="00027B83" w:rsidP="00165E51">
            <w:pPr>
              <w:jc w:val="both"/>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7B0813B" w:rsidR="006F0803" w:rsidRDefault="006F0803" w:rsidP="006F0803">
            <w:pPr>
              <w:rPr>
                <w:b/>
                <w:kern w:val="2"/>
                <w:szCs w:val="24"/>
              </w:rPr>
            </w:pPr>
          </w:p>
        </w:tc>
        <w:tc>
          <w:tcPr>
            <w:tcW w:w="6441" w:type="dxa"/>
            <w:gridSpan w:val="2"/>
          </w:tcPr>
          <w:p w14:paraId="3F6F2B17" w14:textId="77777777" w:rsidR="00165E51" w:rsidRDefault="00165E51" w:rsidP="00165E51">
            <w:pPr>
              <w:jc w:val="both"/>
              <w:rPr>
                <w:szCs w:val="24"/>
              </w:rPr>
            </w:pPr>
            <w:r>
              <w:rPr>
                <w:color w:val="000000"/>
                <w:szCs w:val="24"/>
              </w:rPr>
              <w:t>5.3.3.1. Bet</w:t>
            </w:r>
            <w:r>
              <w:rPr>
                <w:szCs w:val="24"/>
              </w:rPr>
              <w:t xml:space="preserve"> kuri Sutarties Šalis Sutarties galiojimo metu turi teisę inicijuoti Sutarties </w:t>
            </w:r>
            <w:r w:rsidRPr="00C56B1F">
              <w:rPr>
                <w:szCs w:val="24"/>
              </w:rPr>
              <w:t>kainos</w:t>
            </w:r>
            <w:r>
              <w:rPr>
                <w:szCs w:val="24"/>
              </w:rPr>
              <w:t xml:space="preserve"> / įkainių</w:t>
            </w:r>
            <w:r w:rsidRPr="00C56B1F">
              <w:rPr>
                <w:szCs w:val="24"/>
              </w:rPr>
              <w:t xml:space="preserve"> </w:t>
            </w:r>
            <w:r>
              <w:rPr>
                <w:szCs w:val="24"/>
              </w:rPr>
              <w:t xml:space="preserve">peržiūrą (keitimą) ne anksčiau kaip </w:t>
            </w:r>
            <w:r w:rsidRPr="00C56B1F">
              <w:rPr>
                <w:szCs w:val="24"/>
              </w:rPr>
              <w:t xml:space="preserve">po </w:t>
            </w:r>
            <w:r>
              <w:rPr>
                <w:szCs w:val="24"/>
              </w:rPr>
              <w:t>12</w:t>
            </w:r>
            <w:r w:rsidRPr="00C56B1F">
              <w:rPr>
                <w:szCs w:val="24"/>
              </w:rPr>
              <w:t xml:space="preserve"> </w:t>
            </w:r>
            <w:r>
              <w:rPr>
                <w:szCs w:val="24"/>
              </w:rPr>
              <w:t xml:space="preserve">(dvylika) </w:t>
            </w:r>
            <w:r w:rsidRPr="00C56B1F">
              <w:rPr>
                <w:szCs w:val="24"/>
              </w:rPr>
              <w:t xml:space="preserve">mėnesių 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w:t>
            </w:r>
            <w:r w:rsidRPr="00445CAF">
              <w:rPr>
                <w:szCs w:val="24"/>
              </w:rPr>
              <w:t>viršija 5 procentus</w:t>
            </w:r>
            <w:r>
              <w:rPr>
                <w:szCs w:val="24"/>
              </w:rPr>
              <w:t>. Sutarties</w:t>
            </w:r>
            <w:r w:rsidRPr="00C56B1F">
              <w:rPr>
                <w:szCs w:val="24"/>
              </w:rPr>
              <w:t xml:space="preserve"> kainos</w:t>
            </w:r>
            <w:r>
              <w:rPr>
                <w:szCs w:val="24"/>
              </w:rPr>
              <w:t xml:space="preserve"> / įkainių</w:t>
            </w:r>
            <w:r w:rsidRPr="00C56B1F">
              <w:rPr>
                <w:szCs w:val="24"/>
              </w:rPr>
              <w:t xml:space="preserve"> </w:t>
            </w:r>
            <w:r>
              <w:rPr>
                <w:szCs w:val="24"/>
              </w:rPr>
              <w:t xml:space="preserve">peržiūra atliekama ne rečiau kaip </w:t>
            </w:r>
            <w:r w:rsidRPr="00445CAF">
              <w:rPr>
                <w:szCs w:val="24"/>
              </w:rPr>
              <w:t xml:space="preserve">kas </w:t>
            </w:r>
            <w:r>
              <w:rPr>
                <w:szCs w:val="24"/>
              </w:rPr>
              <w:t>12</w:t>
            </w:r>
            <w:r w:rsidRPr="00445CAF">
              <w:rPr>
                <w:szCs w:val="24"/>
              </w:rPr>
              <w:t xml:space="preserve"> (</w:t>
            </w:r>
            <w:r>
              <w:rPr>
                <w:szCs w:val="24"/>
              </w:rPr>
              <w:t>dvylika</w:t>
            </w:r>
            <w:r w:rsidRPr="00445CAF">
              <w:rPr>
                <w:szCs w:val="24"/>
              </w:rPr>
              <w:t xml:space="preserve">) </w:t>
            </w:r>
            <w:r>
              <w:rPr>
                <w:szCs w:val="24"/>
              </w:rPr>
              <w:t>mėnesių.</w:t>
            </w:r>
          </w:p>
          <w:p w14:paraId="26D4E9D9" w14:textId="77777777" w:rsidR="00165E51" w:rsidRDefault="00165E51" w:rsidP="00165E51">
            <w:pPr>
              <w:jc w:val="both"/>
              <w:rPr>
                <w:color w:val="000000"/>
                <w:kern w:val="2"/>
                <w:szCs w:val="24"/>
                <w:shd w:val="clear" w:color="auto" w:fill="FFFFFF"/>
              </w:rPr>
            </w:pPr>
            <w:r>
              <w:rPr>
                <w:kern w:val="2"/>
                <w:szCs w:val="24"/>
              </w:rPr>
              <w:t>5.3.3.2. Sutarties</w:t>
            </w:r>
            <w:r w:rsidRPr="00C56B1F">
              <w:rPr>
                <w:kern w:val="2"/>
                <w:szCs w:val="24"/>
              </w:rPr>
              <w:t xml:space="preserve"> k</w:t>
            </w:r>
            <w:r w:rsidRPr="00C56B1F">
              <w:rPr>
                <w:kern w:val="2"/>
                <w:szCs w:val="24"/>
                <w:shd w:val="clear" w:color="auto" w:fill="FFFFFF"/>
              </w:rPr>
              <w:t>aina</w:t>
            </w:r>
            <w:r>
              <w:rPr>
                <w:kern w:val="2"/>
                <w:szCs w:val="24"/>
                <w:shd w:val="clear" w:color="auto" w:fill="FFFFFF"/>
              </w:rPr>
              <w:t xml:space="preserve"> </w:t>
            </w:r>
            <w:r>
              <w:rPr>
                <w:szCs w:val="24"/>
              </w:rPr>
              <w:t>/ įkainiai</w:t>
            </w:r>
            <w:r w:rsidRPr="00C56B1F">
              <w:rPr>
                <w:kern w:val="2"/>
                <w:szCs w:val="24"/>
                <w:shd w:val="clear" w:color="auto" w:fill="FFFFFF"/>
              </w:rPr>
              <w:t xml:space="preserve"> </w:t>
            </w:r>
            <w:r>
              <w:rPr>
                <w:color w:val="000000"/>
                <w:kern w:val="2"/>
                <w:szCs w:val="24"/>
                <w:shd w:val="clear" w:color="auto" w:fill="FFFFFF"/>
              </w:rPr>
              <w:t xml:space="preserve">peržiūrima tik tai Sutarties daliai, kuri nėra išpirkta, t. y. Paslaugoms, kurios nėra priimtos ir apmokėtos. Vėlesnė Sutarties </w:t>
            </w:r>
            <w:r w:rsidRPr="00C56B1F">
              <w:rPr>
                <w:kern w:val="2"/>
                <w:szCs w:val="24"/>
                <w:shd w:val="clear" w:color="auto" w:fill="FFFFFF"/>
              </w:rPr>
              <w:t>kainos</w:t>
            </w:r>
            <w:r>
              <w:rPr>
                <w:kern w:val="2"/>
                <w:szCs w:val="24"/>
                <w:shd w:val="clear" w:color="auto" w:fill="FFFFFF"/>
              </w:rPr>
              <w:t xml:space="preserve"> </w:t>
            </w:r>
            <w:r>
              <w:rPr>
                <w:szCs w:val="24"/>
              </w:rPr>
              <w:t>/ įkainių</w:t>
            </w:r>
            <w:r w:rsidRPr="00C56B1F">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11BF12A" w14:textId="77777777" w:rsidR="00165E51" w:rsidRDefault="00165E51" w:rsidP="00165E51">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w:t>
            </w:r>
            <w:r w:rsidRPr="00C56B1F">
              <w:rPr>
                <w:kern w:val="2"/>
                <w:szCs w:val="24"/>
                <w:shd w:val="clear" w:color="auto" w:fill="FFFFFF"/>
              </w:rPr>
              <w:t>P</w:t>
            </w:r>
            <w:r w:rsidRPr="00C56B1F">
              <w:rPr>
                <w:szCs w:val="24"/>
              </w:rPr>
              <w:t>aslaugų</w:t>
            </w:r>
            <w:r w:rsidRPr="00C56B1F">
              <w:rPr>
                <w:kern w:val="2"/>
                <w:szCs w:val="24"/>
                <w:shd w:val="clear" w:color="auto" w:fill="FFFFFF"/>
              </w:rPr>
              <w:t xml:space="preserve"> kaina</w:t>
            </w:r>
            <w:r>
              <w:rPr>
                <w:kern w:val="2"/>
                <w:szCs w:val="24"/>
                <w:shd w:val="clear" w:color="auto" w:fill="FFFFFF"/>
              </w:rPr>
              <w:t xml:space="preserve"> </w:t>
            </w:r>
            <w:r>
              <w:rPr>
                <w:szCs w:val="24"/>
              </w:rPr>
              <w:t>/ įkainiai</w:t>
            </w:r>
            <w:r w:rsidRPr="00C56B1F">
              <w:rPr>
                <w:kern w:val="2"/>
                <w:szCs w:val="24"/>
                <w:shd w:val="clear" w:color="auto" w:fill="FFFFFF"/>
              </w:rPr>
              <w:t xml:space="preserve"> nėra </w:t>
            </w:r>
            <w:r>
              <w:rPr>
                <w:color w:val="000000"/>
                <w:kern w:val="2"/>
                <w:szCs w:val="24"/>
                <w:shd w:val="clear" w:color="auto" w:fill="FFFFFF"/>
              </w:rPr>
              <w:t>perskaičiuojami dėl kainų lygio kilimo (gali būti mažinami, tačiau negali būti didinami).</w:t>
            </w:r>
          </w:p>
          <w:p w14:paraId="37FFAF1A" w14:textId="77777777" w:rsidR="00165E51" w:rsidRDefault="00165E51" w:rsidP="00165E51">
            <w:pPr>
              <w:jc w:val="both"/>
              <w:rPr>
                <w:color w:val="000000"/>
                <w:kern w:val="2"/>
                <w:szCs w:val="24"/>
                <w:shd w:val="clear" w:color="auto" w:fill="FFFFFF"/>
              </w:rPr>
            </w:pPr>
            <w:r>
              <w:rPr>
                <w:color w:val="000000"/>
                <w:kern w:val="2"/>
                <w:szCs w:val="24"/>
              </w:rPr>
              <w:lastRenderedPageBreak/>
              <w:t xml:space="preserve">5.3.3.4. </w:t>
            </w:r>
            <w:r w:rsidRPr="00407EC9">
              <w:rPr>
                <w:kern w:val="2"/>
                <w:szCs w:val="24"/>
              </w:rPr>
              <w:t>Atlikdamos Sutarties kainos</w:t>
            </w:r>
            <w:r>
              <w:rPr>
                <w:kern w:val="2"/>
                <w:szCs w:val="24"/>
              </w:rPr>
              <w:t xml:space="preserve"> </w:t>
            </w:r>
            <w:r>
              <w:rPr>
                <w:szCs w:val="24"/>
              </w:rPr>
              <w:t>/ įkainių</w:t>
            </w:r>
            <w:r w:rsidRPr="00407EC9">
              <w:rPr>
                <w:kern w:val="2"/>
                <w:szCs w:val="24"/>
              </w:rPr>
              <w:t xml:space="preserve"> peržiūrą </w:t>
            </w:r>
            <w:r w:rsidRPr="00407EC9">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Pr>
                <w:color w:val="000000"/>
                <w:kern w:val="2"/>
                <w:szCs w:val="24"/>
                <w:shd w:val="clear" w:color="auto" w:fill="FFFFFF"/>
              </w:rPr>
              <w:t>oficialaus Valstybės duomenų agentūros ar kitos institucijos išduoto dokumento ar patvirtinimo.</w:t>
            </w:r>
          </w:p>
          <w:p w14:paraId="66ED3FED" w14:textId="77777777" w:rsidR="00165E51" w:rsidRPr="00407EC9" w:rsidRDefault="00165E51" w:rsidP="00165E51">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407EC9">
              <w:rPr>
                <w:kern w:val="2"/>
                <w:szCs w:val="24"/>
                <w:shd w:val="clear" w:color="auto" w:fill="FFFFFF"/>
              </w:rPr>
              <w:t>kainą</w:t>
            </w:r>
            <w:r>
              <w:rPr>
                <w:kern w:val="2"/>
                <w:szCs w:val="24"/>
                <w:shd w:val="clear" w:color="auto" w:fill="FFFFFF"/>
              </w:rPr>
              <w:t xml:space="preserve"> </w:t>
            </w:r>
            <w:r>
              <w:rPr>
                <w:szCs w:val="24"/>
              </w:rPr>
              <w:t>/ įkainius</w:t>
            </w:r>
            <w:r w:rsidRPr="00407EC9">
              <w:rPr>
                <w:kern w:val="2"/>
                <w:szCs w:val="24"/>
                <w:shd w:val="clear" w:color="auto" w:fill="FFFFFF"/>
              </w:rPr>
              <w:t>, perskaičiuotą Pradinės Sutarties vertę.</w:t>
            </w:r>
          </w:p>
          <w:p w14:paraId="36BA4BE1" w14:textId="77777777" w:rsidR="00165E51" w:rsidRDefault="00165E51" w:rsidP="00165E51">
            <w:pPr>
              <w:jc w:val="both"/>
              <w:rPr>
                <w:color w:val="000000"/>
                <w:szCs w:val="24"/>
              </w:rPr>
            </w:pPr>
            <w:r w:rsidRPr="00407EC9">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65E5D18A" w14:textId="77777777" w:rsidR="00CE50C6" w:rsidRDefault="00CE50C6" w:rsidP="00165E51">
            <w:pPr>
              <w:jc w:val="both"/>
              <w:rPr>
                <w:color w:val="000000"/>
                <w:szCs w:val="24"/>
              </w:rPr>
            </w:pPr>
          </w:p>
          <w:p w14:paraId="3CA47F8A" w14:textId="77777777" w:rsidR="00CE50C6" w:rsidRPr="007D3087" w:rsidRDefault="002D552A" w:rsidP="00165E5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E50C6" w:rsidRPr="007D3087">
              <w:rPr>
                <w:kern w:val="2"/>
                <w:szCs w:val="24"/>
              </w:rPr>
              <w:t>, kur a – kaina (Eur be PVM) (jei peržiūra jau buvo atlikta, tai po paskutinio perskaičiavimo)</w:t>
            </w:r>
          </w:p>
          <w:p w14:paraId="0DBD93E6" w14:textId="77777777" w:rsidR="00CE50C6" w:rsidRPr="007D3087" w:rsidRDefault="00CE50C6" w:rsidP="00165E51">
            <w:pPr>
              <w:jc w:val="both"/>
              <w:textAlignment w:val="baseline"/>
              <w:rPr>
                <w:szCs w:val="24"/>
              </w:rPr>
            </w:pPr>
            <w:r w:rsidRPr="007D3087">
              <w:rPr>
                <w:kern w:val="2"/>
                <w:szCs w:val="24"/>
              </w:rPr>
              <w:t>a</w:t>
            </w:r>
            <w:r w:rsidRPr="007D3087">
              <w:rPr>
                <w:kern w:val="2"/>
                <w:szCs w:val="24"/>
                <w:vertAlign w:val="subscript"/>
              </w:rPr>
              <w:t>1</w:t>
            </w:r>
            <w:r w:rsidRPr="007D3087">
              <w:rPr>
                <w:kern w:val="2"/>
                <w:szCs w:val="24"/>
              </w:rPr>
              <w:t xml:space="preserve"> – perskaičiuota (pakeista) kaina (Eur be PVM)</w:t>
            </w:r>
          </w:p>
          <w:p w14:paraId="3CDF8BF6" w14:textId="77777777" w:rsidR="00CE50C6" w:rsidRPr="007D3087" w:rsidRDefault="00CE50C6" w:rsidP="00165E51">
            <w:pPr>
              <w:jc w:val="both"/>
              <w:textAlignment w:val="baseline"/>
              <w:rPr>
                <w:szCs w:val="24"/>
              </w:rPr>
            </w:pPr>
            <w:r w:rsidRPr="007D3087">
              <w:rPr>
                <w:kern w:val="2"/>
                <w:szCs w:val="24"/>
              </w:rPr>
              <w:t xml:space="preserve">k – pagal vartotojų kainų indeksą apskaičiuotas Vartojimo prekių ir paslaugų kainų pokytis (padidėjimas arba sumažėjimas) (%). „k“ reikšmė skaičiuojama pagal formulę </w:t>
            </w:r>
          </w:p>
          <w:p w14:paraId="6709390D" w14:textId="77777777" w:rsidR="00CE50C6" w:rsidRPr="007D3087" w:rsidRDefault="00CE50C6" w:rsidP="00165E5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3087">
              <w:rPr>
                <w:kern w:val="2"/>
                <w:szCs w:val="24"/>
              </w:rPr>
              <w:t>, (proc.) kur</w:t>
            </w:r>
          </w:p>
          <w:p w14:paraId="67DE9C02" w14:textId="77777777" w:rsidR="00CE50C6" w:rsidRPr="007D3087" w:rsidRDefault="00CE50C6" w:rsidP="00165E51">
            <w:pPr>
              <w:jc w:val="both"/>
              <w:textAlignment w:val="baseline"/>
            </w:pPr>
            <w:proofErr w:type="spellStart"/>
            <w:r w:rsidRPr="007D3087">
              <w:rPr>
                <w:kern w:val="2"/>
              </w:rPr>
              <w:t>Ind</w:t>
            </w:r>
            <w:r w:rsidRPr="007D3087">
              <w:rPr>
                <w:kern w:val="2"/>
                <w:vertAlign w:val="subscript"/>
              </w:rPr>
              <w:t>naujausias</w:t>
            </w:r>
            <w:proofErr w:type="spellEnd"/>
            <w:r w:rsidRPr="007D3087">
              <w:rPr>
                <w:kern w:val="2"/>
              </w:rPr>
              <w:t xml:space="preserve"> – kreipimosi dėl kainos peržiūros išsiuntimo kitai Šaliai dieną paskelbtas naujausias vartojimo prekių ir paslaugų indeksas </w:t>
            </w:r>
          </w:p>
          <w:p w14:paraId="6213F555" w14:textId="77777777" w:rsidR="00CE50C6" w:rsidRDefault="00CE50C6" w:rsidP="00165E51">
            <w:pPr>
              <w:jc w:val="both"/>
            </w:pPr>
            <w:proofErr w:type="spellStart"/>
            <w:r w:rsidRPr="007D3087">
              <w:rPr>
                <w:kern w:val="2"/>
              </w:rPr>
              <w:t>Ind</w:t>
            </w:r>
            <w:r w:rsidRPr="007D3087">
              <w:rPr>
                <w:kern w:val="2"/>
                <w:vertAlign w:val="subscript"/>
              </w:rPr>
              <w:t>pradžia</w:t>
            </w:r>
            <w:proofErr w:type="spellEnd"/>
            <w:r w:rsidRPr="007D3087">
              <w:rPr>
                <w:kern w:val="2"/>
              </w:rPr>
              <w:t xml:space="preserve"> – laikotarpio pradžios datos (mėnesio</w:t>
            </w:r>
            <w:r>
              <w:rPr>
                <w:kern w:val="2"/>
              </w:rPr>
              <w:t>) vartojimo prekių ir paslaugų indeksas. Pirmojo perskaičiavimo atveju laikotarpio pradžia (mėnuo) yra</w:t>
            </w:r>
            <w:r>
              <w:t xml:space="preserve"> </w:t>
            </w:r>
            <w:r w:rsidRPr="00407EC9">
              <w:t>Sutarties įsigaliojimo diena</w:t>
            </w:r>
            <w:r w:rsidRPr="00407EC9">
              <w:rPr>
                <w:kern w:val="2"/>
                <w:szCs w:val="24"/>
                <w:shd w:val="clear" w:color="auto" w:fill="FFFFFF"/>
              </w:rPr>
              <w:t>.</w:t>
            </w:r>
            <w:r w:rsidRPr="00407EC9">
              <w:rPr>
                <w:kern w:val="2"/>
              </w:rPr>
              <w:t xml:space="preserve"> Antrojo ir vėlesnių perskaičiavimų atveju laikotarpio pradžia </w:t>
            </w:r>
            <w:r>
              <w:rPr>
                <w:kern w:val="2"/>
              </w:rPr>
              <w:t>(mėnuo) yra paskutinio perskaičiavimo metu naudotos paskelbto atitinkamo indekso reikšmės mėnuo.</w:t>
            </w:r>
          </w:p>
          <w:p w14:paraId="32B79A57" w14:textId="77777777" w:rsidR="00CE50C6" w:rsidRPr="00407EC9" w:rsidRDefault="00CE50C6" w:rsidP="00165E51">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7EC9">
              <w:rPr>
                <w:b/>
                <w:kern w:val="2"/>
                <w:szCs w:val="24"/>
                <w:shd w:val="clear" w:color="auto" w:fill="FFFFFF"/>
              </w:rPr>
              <w:t>keturių</w:t>
            </w:r>
            <w:r w:rsidRPr="00407EC9">
              <w:rPr>
                <w:kern w:val="2"/>
                <w:szCs w:val="24"/>
                <w:shd w:val="clear" w:color="auto" w:fill="FFFFFF"/>
              </w:rPr>
              <w:t xml:space="preserve"> skaitmenų po kablelio tikslumu. Apskaičiuotas pokytis (k) tolimesniems skaičiavimams naudojamas suapvalinus iki </w:t>
            </w:r>
            <w:r w:rsidRPr="00407EC9">
              <w:rPr>
                <w:b/>
                <w:kern w:val="2"/>
                <w:szCs w:val="24"/>
                <w:shd w:val="clear" w:color="auto" w:fill="FFFFFF"/>
              </w:rPr>
              <w:t>vieno</w:t>
            </w:r>
            <w:r w:rsidRPr="00407EC9">
              <w:rPr>
                <w:kern w:val="2"/>
                <w:szCs w:val="24"/>
                <w:shd w:val="clear" w:color="auto" w:fill="FFFFFF"/>
              </w:rPr>
              <w:t xml:space="preserve"> skaitmens po kablelio, o apskaičiuotas įkainis „a</w:t>
            </w:r>
            <w:r w:rsidRPr="00407EC9">
              <w:rPr>
                <w:kern w:val="2"/>
                <w:szCs w:val="24"/>
                <w:shd w:val="clear" w:color="auto" w:fill="FFFFFF"/>
                <w:vertAlign w:val="subscript"/>
              </w:rPr>
              <w:t>1</w:t>
            </w:r>
            <w:r w:rsidRPr="00407EC9">
              <w:rPr>
                <w:kern w:val="2"/>
                <w:szCs w:val="24"/>
                <w:shd w:val="clear" w:color="auto" w:fill="FFFFFF"/>
              </w:rPr>
              <w:t xml:space="preserve">“ suapvalinamas iki </w:t>
            </w:r>
            <w:r w:rsidRPr="00407EC9">
              <w:rPr>
                <w:b/>
                <w:kern w:val="2"/>
                <w:szCs w:val="24"/>
                <w:shd w:val="clear" w:color="auto" w:fill="FFFFFF"/>
              </w:rPr>
              <w:t xml:space="preserve">dviejų </w:t>
            </w:r>
            <w:r w:rsidRPr="00407EC9">
              <w:rPr>
                <w:kern w:val="2"/>
                <w:szCs w:val="24"/>
                <w:shd w:val="clear" w:color="auto" w:fill="FFFFFF"/>
              </w:rPr>
              <w:t>skaitmenų po kablelio.</w:t>
            </w:r>
          </w:p>
          <w:p w14:paraId="0199E982" w14:textId="77777777" w:rsidR="00165E51" w:rsidRDefault="00165E51" w:rsidP="00165E51">
            <w:pPr>
              <w:jc w:val="both"/>
              <w:rPr>
                <w:color w:val="000000"/>
                <w:kern w:val="2"/>
                <w:szCs w:val="24"/>
                <w:shd w:val="clear" w:color="auto" w:fill="FFFFFF"/>
              </w:rPr>
            </w:pPr>
            <w:r w:rsidRPr="00407EC9">
              <w:rPr>
                <w:kern w:val="2"/>
                <w:szCs w:val="24"/>
                <w:shd w:val="clear" w:color="auto" w:fill="FFFFFF"/>
              </w:rPr>
              <w:t xml:space="preserve">5.3.3.8. Šalis, siekianti Sutarties kainos </w:t>
            </w:r>
            <w:r>
              <w:rPr>
                <w:szCs w:val="24"/>
              </w:rPr>
              <w:t>/ įkainių</w:t>
            </w:r>
            <w:r w:rsidRPr="00407EC9">
              <w:rPr>
                <w:kern w:val="2"/>
                <w:szCs w:val="24"/>
                <w:shd w:val="clear" w:color="auto" w:fill="FFFFFF"/>
              </w:rPr>
              <w:t xml:space="preserve"> peržiūros, privalo </w:t>
            </w:r>
            <w:r>
              <w:rPr>
                <w:color w:val="000000"/>
                <w:kern w:val="2"/>
                <w:szCs w:val="24"/>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89FD820" w14:textId="77777777" w:rsidR="00165E51" w:rsidRDefault="00165E51" w:rsidP="00165E5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sidRPr="006B38A9">
              <w:rPr>
                <w:kern w:val="2"/>
                <w:szCs w:val="24"/>
                <w:shd w:val="clear" w:color="auto" w:fill="FFFFFF"/>
              </w:rPr>
              <w:t>Susitarimas turi būti sudarytas per 5 d.</w:t>
            </w:r>
            <w:r>
              <w:rPr>
                <w:kern w:val="2"/>
                <w:szCs w:val="24"/>
                <w:shd w:val="clear" w:color="auto" w:fill="FFFFFF"/>
              </w:rPr>
              <w:t xml:space="preserve"> </w:t>
            </w:r>
            <w:r w:rsidRPr="006B38A9">
              <w:rPr>
                <w:kern w:val="2"/>
                <w:szCs w:val="24"/>
                <w:shd w:val="clear" w:color="auto" w:fill="FFFFFF"/>
              </w:rPr>
              <w:t>d. nuo Šalies pateikto tinkamo prašymo perskaičiuoti S</w:t>
            </w:r>
            <w:r w:rsidRPr="006B38A9">
              <w:rPr>
                <w:kern w:val="2"/>
                <w:szCs w:val="24"/>
              </w:rPr>
              <w:t xml:space="preserve">utarties </w:t>
            </w:r>
            <w:r w:rsidRPr="006B38A9">
              <w:rPr>
                <w:kern w:val="2"/>
                <w:szCs w:val="24"/>
                <w:shd w:val="clear" w:color="auto" w:fill="FFFFFF"/>
              </w:rPr>
              <w:t>kainą</w:t>
            </w:r>
            <w:r>
              <w:rPr>
                <w:kern w:val="2"/>
                <w:szCs w:val="24"/>
                <w:shd w:val="clear" w:color="auto" w:fill="FFFFFF"/>
              </w:rPr>
              <w:t xml:space="preserve"> </w:t>
            </w:r>
            <w:r>
              <w:rPr>
                <w:szCs w:val="24"/>
              </w:rPr>
              <w:t>/ įkainius</w:t>
            </w:r>
            <w:r w:rsidRPr="006B38A9">
              <w:rPr>
                <w:kern w:val="2"/>
                <w:szCs w:val="24"/>
                <w:shd w:val="clear" w:color="auto" w:fill="FFFFFF"/>
              </w:rPr>
              <w:t xml:space="preserve"> gavimo </w:t>
            </w:r>
            <w:r>
              <w:rPr>
                <w:color w:val="000000"/>
                <w:kern w:val="2"/>
                <w:szCs w:val="24"/>
                <w:shd w:val="clear" w:color="auto" w:fill="FFFFFF"/>
              </w:rPr>
              <w:t>dienos.</w:t>
            </w:r>
          </w:p>
          <w:p w14:paraId="38752C12" w14:textId="77330A6E" w:rsidR="006F0803" w:rsidRDefault="00165E51" w:rsidP="00165E51">
            <w:pPr>
              <w:jc w:val="both"/>
              <w:rPr>
                <w:color w:val="4472C4"/>
                <w:kern w:val="2"/>
                <w:szCs w:val="24"/>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075065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4817F11"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2E393D74" w14:textId="7C43B8B6" w:rsidR="00027B83" w:rsidRDefault="00C82528" w:rsidP="00B12167">
            <w:pPr>
              <w:jc w:val="both"/>
              <w:rPr>
                <w:color w:val="4472C4"/>
                <w:kern w:val="2"/>
                <w:szCs w:val="24"/>
                <w:shd w:val="clear" w:color="auto" w:fill="FFFFFF"/>
              </w:rPr>
            </w:pPr>
            <w:r w:rsidRPr="00E61499">
              <w:rPr>
                <w:kern w:val="2"/>
                <w:szCs w:val="24"/>
              </w:rPr>
              <w:t xml:space="preserve">Mokėjimai atliekami eurais mokėjimo pavedimu į Sutartyje nurodytą Tiekėjo sąskaitą banke per 30 (trisdešimt) kalendorinių dienų nuo Sąskaitos gavimo dienos. Tiekėjas įsipareigoja pateikti Užsakovui Sąskaitą per 2 darbo dienas nuo </w:t>
            </w:r>
            <w:r>
              <w:rPr>
                <w:kern w:val="2"/>
                <w:szCs w:val="24"/>
              </w:rPr>
              <w:t xml:space="preserve">Paslaugų </w:t>
            </w:r>
            <w:r w:rsidRPr="00E61499">
              <w:rPr>
                <w:kern w:val="2"/>
                <w:szCs w:val="24"/>
              </w:rPr>
              <w:t xml:space="preserve">perdavimo (abiem šalims pasirašius </w:t>
            </w:r>
            <w:r>
              <w:rPr>
                <w:kern w:val="2"/>
                <w:szCs w:val="24"/>
              </w:rPr>
              <w:t>Paslaugų</w:t>
            </w:r>
            <w:r w:rsidRPr="00E61499">
              <w:rPr>
                <w:kern w:val="2"/>
                <w:szCs w:val="24"/>
              </w:rPr>
              <w:t xml:space="preserve"> perdavimo-priėmimo aktą) </w:t>
            </w:r>
            <w:r>
              <w:rPr>
                <w:kern w:val="2"/>
                <w:szCs w:val="24"/>
              </w:rPr>
              <w:t xml:space="preserve">(Sutarties priedą Nr. 2) </w:t>
            </w:r>
            <w:r w:rsidRPr="00E61499">
              <w:rPr>
                <w:kern w:val="2"/>
                <w:szCs w:val="24"/>
              </w:rPr>
              <w:t>dienos, bet ne vėliau kaip iki sekančio mėnesio 5 dienos</w:t>
            </w:r>
            <w:r>
              <w:rPr>
                <w:kern w:val="2"/>
                <w:szCs w:val="24"/>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428A1792"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46B7229E"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795D28F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023A8F50" w14:textId="77777777" w:rsidR="006F0803" w:rsidRDefault="006F0803" w:rsidP="006F0803">
            <w:pPr>
              <w:rPr>
                <w:kern w:val="2"/>
                <w:szCs w:val="24"/>
              </w:rPr>
            </w:pPr>
          </w:p>
          <w:p w14:paraId="4A64BFAB" w14:textId="05F8B38B"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CBA4F92" w:rsidR="00927B0C" w:rsidRDefault="006F0803" w:rsidP="00927B0C">
            <w:pPr>
              <w:rPr>
                <w:kern w:val="2"/>
                <w:szCs w:val="24"/>
              </w:rPr>
            </w:pPr>
            <w:r>
              <w:rPr>
                <w:kern w:val="2"/>
                <w:szCs w:val="24"/>
              </w:rPr>
              <w:t xml:space="preserve">Netaikoma </w:t>
            </w:r>
          </w:p>
          <w:p w14:paraId="449C3520" w14:textId="310C971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F98CAE5" w:rsidR="00027B83" w:rsidRDefault="00D31323" w:rsidP="00B12167">
            <w:pPr>
              <w:jc w:val="both"/>
              <w:rPr>
                <w:b/>
                <w:kern w:val="2"/>
                <w:szCs w:val="24"/>
              </w:rPr>
            </w:pPr>
            <w:r>
              <w:rPr>
                <w:kern w:val="2"/>
                <w:szCs w:val="24"/>
              </w:rPr>
              <w:t>Nurodyti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028B645E" w:rsidR="00027B83" w:rsidRDefault="000B0897">
            <w:pPr>
              <w:rPr>
                <w:kern w:val="2"/>
                <w:szCs w:val="24"/>
              </w:rPr>
            </w:pPr>
            <w:r>
              <w:rPr>
                <w:kern w:val="2"/>
                <w:szCs w:val="24"/>
              </w:rPr>
              <w:t xml:space="preserve">Prievolių pagal Sutartį įvykdymas užtikrinamas </w:t>
            </w:r>
          </w:p>
          <w:p w14:paraId="2D80CD6E" w14:textId="705D676B"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A55763F"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BA62AD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C08B03D" w:rsidR="00402199" w:rsidRPr="006512F3" w:rsidRDefault="00402199" w:rsidP="00B12167">
            <w:pPr>
              <w:jc w:val="both"/>
              <w:rPr>
                <w:bCs/>
                <w:color w:val="000000" w:themeColor="text1"/>
                <w:kern w:val="2"/>
                <w:szCs w:val="24"/>
              </w:rPr>
            </w:pPr>
            <w:r w:rsidRPr="006512F3">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2BE323E" w:rsidR="00402199" w:rsidRPr="00436EFD" w:rsidRDefault="00402199" w:rsidP="00B12167">
            <w:pPr>
              <w:jc w:val="both"/>
              <w:rPr>
                <w:color w:val="000000" w:themeColor="text1"/>
              </w:rPr>
            </w:pPr>
            <w:r w:rsidRPr="00436EFD">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74579A9" w:rsidR="00402199" w:rsidRPr="00436EFD" w:rsidRDefault="00402199" w:rsidP="00B12167">
            <w:pPr>
              <w:jc w:val="both"/>
              <w:rPr>
                <w:color w:val="000000" w:themeColor="text1"/>
                <w:szCs w:val="24"/>
              </w:rPr>
            </w:pPr>
            <w:r w:rsidRPr="00436EFD">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3BC4BA4" w:rsidR="00402199" w:rsidRDefault="00402199" w:rsidP="00B12167">
            <w:pPr>
              <w:jc w:val="both"/>
              <w:rPr>
                <w:b/>
                <w:kern w:val="2"/>
                <w:szCs w:val="24"/>
              </w:rPr>
            </w:pPr>
            <w:r w:rsidRPr="00436EFD">
              <w:rPr>
                <w:color w:val="000000" w:themeColor="text1"/>
                <w:kern w:val="2"/>
              </w:rPr>
              <w:t xml:space="preserve">9.2.3. Tiekėjas privalo sumokėti Pirkėjui netesybas per </w:t>
            </w:r>
            <w:r w:rsidR="00436EFD" w:rsidRPr="00436EFD">
              <w:rPr>
                <w:color w:val="000000" w:themeColor="text1"/>
                <w:kern w:val="2"/>
              </w:rPr>
              <w:t>10 darbo</w:t>
            </w:r>
            <w:r w:rsidRPr="00436EFD">
              <w:rPr>
                <w:bCs/>
                <w:color w:val="000000" w:themeColor="text1"/>
                <w:kern w:val="2"/>
                <w:szCs w:val="24"/>
              </w:rPr>
              <w:t xml:space="preserve"> </w:t>
            </w:r>
            <w:r w:rsidRPr="00436EFD">
              <w:rPr>
                <w:color w:val="000000" w:themeColor="text1"/>
                <w:kern w:val="2"/>
              </w:rPr>
              <w:t xml:space="preserve">dienų nuo Pirkėjo pareikalavimo, jeigu netesybų suma nėra </w:t>
            </w:r>
            <w:r w:rsidRPr="00436EFD">
              <w:rPr>
                <w:color w:val="000000" w:themeColor="text1"/>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E2F849A" w:rsidR="00402199" w:rsidRPr="004A2EF4" w:rsidRDefault="00402199" w:rsidP="00B12167">
            <w:pPr>
              <w:jc w:val="both"/>
              <w:rPr>
                <w:bCs/>
                <w:color w:val="000000" w:themeColor="text1"/>
                <w:szCs w:val="24"/>
              </w:rPr>
            </w:pPr>
            <w:r>
              <w:rPr>
                <w:bCs/>
                <w:kern w:val="2"/>
                <w:szCs w:val="24"/>
              </w:rPr>
              <w:t xml:space="preserve">9.3.1. Nutraukus Sutartį dėl esminio Sutarties pažeidimo, nustatyto Sutarties Specialiosiose sąlygose, </w:t>
            </w:r>
            <w:r w:rsidRPr="004A2EF4">
              <w:rPr>
                <w:bCs/>
                <w:color w:val="000000" w:themeColor="text1"/>
                <w:kern w:val="2"/>
                <w:szCs w:val="24"/>
              </w:rPr>
              <w:t xml:space="preserve">mokama </w:t>
            </w:r>
            <w:r w:rsidR="00283445" w:rsidRPr="004A2EF4">
              <w:rPr>
                <w:bCs/>
                <w:color w:val="000000" w:themeColor="text1"/>
                <w:kern w:val="2"/>
                <w:szCs w:val="24"/>
              </w:rPr>
              <w:t>10</w:t>
            </w:r>
            <w:r w:rsidRPr="004A2EF4">
              <w:rPr>
                <w:bCs/>
                <w:color w:val="000000" w:themeColor="text1"/>
                <w:kern w:val="2"/>
                <w:szCs w:val="24"/>
              </w:rPr>
              <w:t xml:space="preserve"> procentų dydžio bauda nuo Pradinės Sutarties vertės, nurodytos Specialiųjų sąlygų 5.2 punkte.</w:t>
            </w:r>
          </w:p>
          <w:p w14:paraId="5E9B9B87" w14:textId="00AC4EBC" w:rsidR="00402199" w:rsidRPr="004A2EF4" w:rsidRDefault="00402199" w:rsidP="00B12167">
            <w:pPr>
              <w:jc w:val="both"/>
              <w:rPr>
                <w:bCs/>
                <w:color w:val="000000" w:themeColor="text1"/>
                <w:szCs w:val="24"/>
              </w:rPr>
            </w:pPr>
            <w:r w:rsidRPr="004A2EF4">
              <w:rPr>
                <w:bCs/>
                <w:color w:val="000000" w:themeColor="text1"/>
                <w:szCs w:val="24"/>
              </w:rPr>
              <w:t xml:space="preserve">9.3.2. Nepagrįstai nutraukus Sutarties vykdymą ne Sutartyje nustatyta tvarka, mokama </w:t>
            </w:r>
            <w:r w:rsidR="00283445" w:rsidRPr="004A2EF4">
              <w:rPr>
                <w:bCs/>
                <w:color w:val="000000" w:themeColor="text1"/>
                <w:kern w:val="2"/>
                <w:szCs w:val="24"/>
              </w:rPr>
              <w:t>10</w:t>
            </w:r>
            <w:r w:rsidRPr="004A2EF4">
              <w:rPr>
                <w:bCs/>
                <w:color w:val="000000" w:themeColor="text1"/>
                <w:kern w:val="2"/>
                <w:szCs w:val="24"/>
              </w:rPr>
              <w:t xml:space="preserve"> procentų dydžio bauda nuo Pradinės Sutarties vertės, nurodytos Specialiųjų sąlygų 5.2 punkte.</w:t>
            </w:r>
          </w:p>
          <w:p w14:paraId="7CBFE0C7" w14:textId="7BC4ECF3" w:rsidR="00402199" w:rsidRDefault="00402199" w:rsidP="00B12167">
            <w:pPr>
              <w:jc w:val="both"/>
              <w:rPr>
                <w:kern w:val="2"/>
                <w:szCs w:val="24"/>
              </w:rPr>
            </w:pPr>
          </w:p>
        </w:tc>
      </w:tr>
      <w:tr w:rsidR="00402199" w14:paraId="3A1BC4FA" w14:textId="77777777">
        <w:trPr>
          <w:trHeight w:val="300"/>
        </w:trPr>
        <w:tc>
          <w:tcPr>
            <w:tcW w:w="3094" w:type="dxa"/>
            <w:gridSpan w:val="2"/>
          </w:tcPr>
          <w:p w14:paraId="0E4BB632" w14:textId="0AF19C99" w:rsidR="00402199" w:rsidRPr="00F0191C" w:rsidRDefault="00402199" w:rsidP="00402199">
            <w:pPr>
              <w:rPr>
                <w:b/>
                <w:color w:val="000000" w:themeColor="text1"/>
                <w:kern w:val="2"/>
                <w:szCs w:val="24"/>
              </w:rPr>
            </w:pPr>
            <w:r w:rsidRPr="00F0191C">
              <w:rPr>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B2E68A5" w:rsidR="00402199" w:rsidRPr="00F0191C" w:rsidRDefault="00F0191C" w:rsidP="00B12167">
            <w:pPr>
              <w:jc w:val="both"/>
              <w:rPr>
                <w:color w:val="000000" w:themeColor="text1"/>
                <w:kern w:val="2"/>
                <w:szCs w:val="24"/>
              </w:rPr>
            </w:pPr>
            <w:r w:rsidRPr="00F0191C">
              <w:rPr>
                <w:bCs/>
                <w:color w:val="000000" w:themeColor="text1"/>
                <w:kern w:val="2"/>
                <w:szCs w:val="24"/>
              </w:rPr>
              <w:t>0,1 (viena dešimtoji) procento Pradinės Sutarties vertės Eur be PVM už kiekvieną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14AFF120"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32C98E9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Pr="005621E9" w:rsidRDefault="00402199" w:rsidP="00402199">
            <w:pPr>
              <w:rPr>
                <w:b/>
                <w:color w:val="000000" w:themeColor="text1"/>
                <w:kern w:val="2"/>
                <w:szCs w:val="24"/>
              </w:rPr>
            </w:pPr>
            <w:r w:rsidRPr="005621E9">
              <w:rPr>
                <w:b/>
                <w:color w:val="000000" w:themeColor="text1"/>
              </w:rPr>
              <w:lastRenderedPageBreak/>
              <w:t xml:space="preserve">9.7. Tiekėjui taikomos netesybos dėl pirkimo dokumentuose nustatytų Kokybinių kriterijų </w:t>
            </w:r>
            <w:proofErr w:type="spellStart"/>
            <w:r w:rsidRPr="005621E9">
              <w:rPr>
                <w:b/>
                <w:color w:val="000000" w:themeColor="text1"/>
              </w:rPr>
              <w:t>nepasiekimo</w:t>
            </w:r>
            <w:proofErr w:type="spellEnd"/>
            <w:r w:rsidRPr="005621E9">
              <w:rPr>
                <w:b/>
                <w:color w:val="000000" w:themeColor="text1"/>
              </w:rPr>
              <w:t xml:space="preserve"> Sutarties vykdymo metu</w:t>
            </w:r>
          </w:p>
        </w:tc>
        <w:tc>
          <w:tcPr>
            <w:tcW w:w="6441" w:type="dxa"/>
            <w:gridSpan w:val="2"/>
          </w:tcPr>
          <w:p w14:paraId="12273A2F" w14:textId="2FF8EDF4" w:rsidR="005621E9" w:rsidRPr="005621E9" w:rsidRDefault="00402199" w:rsidP="005621E9">
            <w:pPr>
              <w:rPr>
                <w:color w:val="000000" w:themeColor="text1"/>
                <w:kern w:val="2"/>
                <w:szCs w:val="24"/>
              </w:rPr>
            </w:pPr>
            <w:r w:rsidRPr="005621E9">
              <w:rPr>
                <w:bCs/>
                <w:color w:val="000000" w:themeColor="text1"/>
                <w:szCs w:val="24"/>
              </w:rPr>
              <w:t xml:space="preserve">Netaikoma </w:t>
            </w:r>
          </w:p>
          <w:p w14:paraId="31D0481F" w14:textId="499BE6C2" w:rsidR="00402199" w:rsidRPr="005621E9" w:rsidRDefault="00402199" w:rsidP="00402199">
            <w:pPr>
              <w:rPr>
                <w:color w:val="000000" w:themeColor="text1"/>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8BD95ED"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0101EB82" w:rsidR="00402199" w:rsidRPr="00BB6CD0" w:rsidRDefault="00BB6CD0" w:rsidP="00402199">
            <w:pPr>
              <w:rPr>
                <w:color w:val="4472C4"/>
                <w:kern w:val="2"/>
                <w:szCs w:val="24"/>
                <w:lang w:val="en-GB"/>
              </w:rPr>
            </w:pPr>
            <w:proofErr w:type="spellStart"/>
            <w:r>
              <w:rPr>
                <w:kern w:val="2"/>
                <w:szCs w:val="24"/>
              </w:rPr>
              <w:t>Paslaug</w:t>
            </w:r>
            <w:proofErr w:type="spellEnd"/>
            <w:r>
              <w:rPr>
                <w:kern w:val="2"/>
                <w:szCs w:val="24"/>
                <w:lang w:val="en-GB"/>
              </w:rPr>
              <w:t xml:space="preserve">ų </w:t>
            </w:r>
            <w:proofErr w:type="spellStart"/>
            <w:r>
              <w:rPr>
                <w:kern w:val="2"/>
                <w:szCs w:val="24"/>
                <w:lang w:val="en-GB"/>
              </w:rPr>
              <w:t>teikimo</w:t>
            </w:r>
            <w:proofErr w:type="spellEnd"/>
            <w:r>
              <w:rPr>
                <w:kern w:val="2"/>
                <w:szCs w:val="24"/>
                <w:lang w:val="en-GB"/>
              </w:rPr>
              <w:t xml:space="preserve"> </w:t>
            </w:r>
            <w:proofErr w:type="spellStart"/>
            <w:r>
              <w:rPr>
                <w:kern w:val="2"/>
                <w:szCs w:val="24"/>
                <w:lang w:val="en-GB"/>
              </w:rPr>
              <w:t>terminų</w:t>
            </w:r>
            <w:proofErr w:type="spellEnd"/>
            <w:r>
              <w:rPr>
                <w:kern w:val="2"/>
                <w:szCs w:val="24"/>
                <w:lang w:val="en-GB"/>
              </w:rPr>
              <w:t xml:space="preserve"> </w:t>
            </w:r>
            <w:proofErr w:type="spellStart"/>
            <w:r>
              <w:rPr>
                <w:kern w:val="2"/>
                <w:szCs w:val="24"/>
                <w:lang w:val="en-GB"/>
              </w:rPr>
              <w:t>laikymasis</w:t>
            </w:r>
            <w:proofErr w:type="spellEnd"/>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45790F31" w:rsidR="00402199" w:rsidRDefault="00BB6CD0" w:rsidP="00B12167">
            <w:pPr>
              <w:jc w:val="both"/>
              <w:rPr>
                <w:kern w:val="2"/>
                <w:szCs w:val="24"/>
              </w:rPr>
            </w:pPr>
            <w:r w:rsidRPr="004B222C">
              <w:rPr>
                <w:color w:val="000000" w:themeColor="text1"/>
              </w:rPr>
              <w:t>T</w:t>
            </w:r>
            <w:r w:rsidR="00402199" w:rsidRPr="004B222C">
              <w:rPr>
                <w:color w:val="000000" w:themeColor="text1"/>
              </w:rPr>
              <w:t xml:space="preserve">iekėjo uždelsimas, trunkantis daugiau ne </w:t>
            </w:r>
            <w:r w:rsidR="00B619F2">
              <w:rPr>
                <w:color w:val="000000" w:themeColor="text1"/>
                <w:lang w:val="lt"/>
              </w:rPr>
              <w:t>10 kalendorinių dienų</w:t>
            </w:r>
            <w:r w:rsidR="00402199" w:rsidRPr="004B222C">
              <w:rPr>
                <w:color w:val="000000" w:themeColor="text1"/>
              </w:rPr>
              <w:t xml:space="preserve"> suteikti paslaugas </w:t>
            </w:r>
            <w:r w:rsidRPr="004B222C">
              <w:rPr>
                <w:color w:val="000000" w:themeColor="text1"/>
              </w:rPr>
              <w:t>Techninėje specifikacijoje nurodytais terminais.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4D3F53F6" w:rsidR="00027B83" w:rsidRDefault="000B0897">
            <w:pPr>
              <w:rPr>
                <w:b/>
                <w:kern w:val="2"/>
                <w:szCs w:val="24"/>
              </w:rPr>
            </w:pPr>
            <w:r>
              <w:rPr>
                <w:b/>
                <w:szCs w:val="24"/>
              </w:rPr>
              <w:t xml:space="preserve">11.1. Sutarties sudarymas ir </w:t>
            </w:r>
            <w:proofErr w:type="spellStart"/>
            <w:r>
              <w:rPr>
                <w:b/>
                <w:szCs w:val="24"/>
              </w:rPr>
              <w:t>į</w:t>
            </w:r>
            <w:r w:rsidR="00BB6CD0">
              <w:rPr>
                <w:b/>
                <w:szCs w:val="24"/>
              </w:rPr>
              <w:t>i</w:t>
            </w:r>
            <w:r>
              <w:rPr>
                <w:b/>
                <w:szCs w:val="24"/>
              </w:rPr>
              <w:t>sigaliojimas</w:t>
            </w:r>
            <w:proofErr w:type="spellEnd"/>
          </w:p>
        </w:tc>
        <w:tc>
          <w:tcPr>
            <w:tcW w:w="6441" w:type="dxa"/>
            <w:gridSpan w:val="2"/>
          </w:tcPr>
          <w:p w14:paraId="6A6371C6" w14:textId="77777777" w:rsidR="00027B83" w:rsidRPr="00D31323" w:rsidRDefault="000B0897" w:rsidP="00B12167">
            <w:pPr>
              <w:jc w:val="both"/>
              <w:rPr>
                <w:kern w:val="2"/>
                <w:szCs w:val="24"/>
              </w:rPr>
            </w:pPr>
            <w:r w:rsidRPr="00D31323">
              <w:rPr>
                <w:kern w:val="2"/>
                <w:szCs w:val="24"/>
              </w:rPr>
              <w:t>Ši Sutartis laikoma sudaryta ir įsigalioja nuo Sutarties pasirašymo dienos (antrosios Šalies pasirašymo dieną).</w:t>
            </w:r>
          </w:p>
          <w:p w14:paraId="7396F7FD" w14:textId="0A913EB3" w:rsidR="00027B83" w:rsidRPr="00D31323" w:rsidRDefault="000B0897" w:rsidP="00B12167">
            <w:pPr>
              <w:jc w:val="both"/>
              <w:rPr>
                <w:kern w:val="2"/>
                <w:szCs w:val="24"/>
              </w:rPr>
            </w:pPr>
            <w:r w:rsidRPr="00D31323">
              <w:rPr>
                <w:kern w:val="2"/>
                <w:szCs w:val="24"/>
              </w:rPr>
              <w:t xml:space="preserve">Sutartis galioja iki visiško prievolių įvykdymo (kol bus išnaudota Pradinės Sutarties vertė, bet jos terminas negali būti ilgesnis kaip </w:t>
            </w:r>
            <w:r w:rsidR="00B12167" w:rsidRPr="00D31323">
              <w:rPr>
                <w:kern w:val="2"/>
                <w:szCs w:val="24"/>
              </w:rPr>
              <w:t>24</w:t>
            </w:r>
            <w:r w:rsidR="001C76BC" w:rsidRPr="00D31323">
              <w:rPr>
                <w:kern w:val="2"/>
                <w:szCs w:val="24"/>
              </w:rPr>
              <w:t xml:space="preserve"> </w:t>
            </w:r>
            <w:r w:rsidRPr="00D31323">
              <w:rPr>
                <w:kern w:val="2"/>
                <w:szCs w:val="24"/>
              </w:rPr>
              <w:t>mėnesiai</w:t>
            </w:r>
            <w:r w:rsidR="001C76BC" w:rsidRPr="00D31323">
              <w:rPr>
                <w:kern w:val="2"/>
                <w:szCs w:val="24"/>
              </w:rPr>
              <w:t>.</w:t>
            </w:r>
            <w:r w:rsidRPr="00D31323">
              <w:rPr>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32908545" w:rsidR="00402199" w:rsidRPr="00D31323" w:rsidRDefault="00402199" w:rsidP="00B12167">
            <w:pPr>
              <w:jc w:val="both"/>
              <w:rPr>
                <w:kern w:val="2"/>
                <w:szCs w:val="24"/>
              </w:rPr>
            </w:pPr>
            <w:r w:rsidRPr="00D31323">
              <w:rPr>
                <w:kern w:val="2"/>
                <w:szCs w:val="24"/>
              </w:rPr>
              <w:t xml:space="preserve">Šalių abipusiu </w:t>
            </w:r>
            <w:r w:rsidR="00D31323" w:rsidRPr="00D31323">
              <w:rPr>
                <w:kern w:val="2"/>
                <w:szCs w:val="24"/>
              </w:rPr>
              <w:t>s</w:t>
            </w:r>
            <w:r w:rsidRPr="00D31323">
              <w:rPr>
                <w:kern w:val="2"/>
                <w:szCs w:val="24"/>
              </w:rPr>
              <w:t xml:space="preserve">usitarimu Sutartis tomis pačiomis sąlygomis </w:t>
            </w:r>
            <w:r w:rsidRPr="00D31323">
              <w:rPr>
                <w:szCs w:val="24"/>
              </w:rPr>
              <w:t xml:space="preserve">nedidinant Sutarties kainos </w:t>
            </w:r>
            <w:r w:rsidRPr="00D31323">
              <w:rPr>
                <w:kern w:val="2"/>
                <w:szCs w:val="24"/>
              </w:rPr>
              <w:t>gali būti pratęsta 1 (vieną) kartą 12 (dvylikai) mėnesių jeigu yra išlikęs poreikis ir esant šiai aplinkyb</w:t>
            </w:r>
            <w:r w:rsidR="00EE6BCB" w:rsidRPr="00D31323">
              <w:rPr>
                <w:kern w:val="2"/>
                <w:szCs w:val="24"/>
              </w:rPr>
              <w:t>ei</w:t>
            </w:r>
            <w:r w:rsidRPr="00D31323">
              <w:rPr>
                <w:kern w:val="2"/>
                <w:szCs w:val="24"/>
              </w:rPr>
              <w:t>:</w:t>
            </w:r>
          </w:p>
          <w:p w14:paraId="51CA500B" w14:textId="77777777" w:rsidR="00402199" w:rsidRPr="00D31323" w:rsidRDefault="00402199" w:rsidP="00B12167">
            <w:pPr>
              <w:jc w:val="both"/>
              <w:rPr>
                <w:rFonts w:eastAsia="Calibri"/>
                <w:szCs w:val="24"/>
              </w:rPr>
            </w:pPr>
            <w:r w:rsidRPr="00D31323">
              <w:rPr>
                <w:rFonts w:eastAsia="Calibri"/>
                <w:szCs w:val="24"/>
              </w:rPr>
              <w:t>11.2.</w:t>
            </w:r>
            <w:r w:rsidR="00A2491F" w:rsidRPr="00D31323">
              <w:rPr>
                <w:rFonts w:eastAsia="Calibri"/>
                <w:szCs w:val="24"/>
              </w:rPr>
              <w:t>1</w:t>
            </w:r>
            <w:r w:rsidRPr="00D31323">
              <w:rPr>
                <w:rFonts w:eastAsia="Calibri"/>
                <w:szCs w:val="24"/>
              </w:rPr>
              <w:t>. Paslaugos suteiktos be trūkumų;</w:t>
            </w:r>
          </w:p>
          <w:p w14:paraId="782060E8" w14:textId="325D3138" w:rsidR="00B12167" w:rsidRPr="00D31323" w:rsidRDefault="00D31323" w:rsidP="00B12167">
            <w:pPr>
              <w:jc w:val="both"/>
              <w:rPr>
                <w:rFonts w:eastAsia="Calibri"/>
                <w:szCs w:val="24"/>
              </w:rPr>
            </w:pPr>
            <w:r w:rsidRPr="00D31323">
              <w:rPr>
                <w:rFonts w:eastAsia="Calibri"/>
                <w:kern w:val="2"/>
                <w:szCs w:val="24"/>
              </w:rPr>
              <w:t>Jeigu Pirkėjas prieš 30 kalendorinių dienų iki Sutarties galiojimo pabaigos raštu nepareiškia noro nutraukti Sutarties, laikoma, kad Sutartis pratęsta naujam 12 mėnesių laikotarpiui.</w:t>
            </w:r>
          </w:p>
        </w:tc>
      </w:tr>
      <w:tr w:rsidR="00027B83" w14:paraId="7FE809EC" w14:textId="77777777">
        <w:trPr>
          <w:trHeight w:val="300"/>
        </w:trPr>
        <w:tc>
          <w:tcPr>
            <w:tcW w:w="9535" w:type="dxa"/>
            <w:gridSpan w:val="4"/>
          </w:tcPr>
          <w:p w14:paraId="6839791C" w14:textId="77777777" w:rsidR="00027B83" w:rsidRPr="00D31323" w:rsidRDefault="000B0897">
            <w:pPr>
              <w:jc w:val="center"/>
              <w:rPr>
                <w:b/>
                <w:kern w:val="2"/>
                <w:szCs w:val="24"/>
              </w:rPr>
            </w:pPr>
            <w:r w:rsidRPr="00D31323">
              <w:rPr>
                <w:b/>
                <w:kern w:val="2"/>
                <w:szCs w:val="24"/>
              </w:rPr>
              <w:t>12. SUTARTIES NUTRAUKIMAS</w:t>
            </w:r>
          </w:p>
        </w:tc>
      </w:tr>
      <w:tr w:rsidR="00027B83" w14:paraId="519D54A3" w14:textId="77777777" w:rsidTr="00895DD3">
        <w:trPr>
          <w:trHeight w:val="300"/>
        </w:trPr>
        <w:tc>
          <w:tcPr>
            <w:tcW w:w="3060"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5" w:type="dxa"/>
            <w:gridSpan w:val="3"/>
            <w:tcBorders>
              <w:top w:val="single" w:sz="4" w:space="0" w:color="auto"/>
              <w:left w:val="single" w:sz="4" w:space="0" w:color="auto"/>
              <w:bottom w:val="single" w:sz="4" w:space="0" w:color="auto"/>
              <w:right w:val="single" w:sz="4" w:space="0" w:color="auto"/>
            </w:tcBorders>
          </w:tcPr>
          <w:p w14:paraId="251C8169" w14:textId="4674E3E2" w:rsidR="00027B83" w:rsidRPr="00D31323" w:rsidRDefault="000B0897">
            <w:pPr>
              <w:rPr>
                <w:kern w:val="2"/>
                <w:szCs w:val="24"/>
              </w:rPr>
            </w:pPr>
            <w:r w:rsidRPr="00D31323">
              <w:rPr>
                <w:kern w:val="2"/>
                <w:szCs w:val="24"/>
              </w:rPr>
              <w:t>Sutartis gali būti nutraukiama rašytiniu Šalių susitarimu arba vienašališkai, Bendrosiose sąlygose nustatyta tvarka.</w:t>
            </w:r>
          </w:p>
        </w:tc>
      </w:tr>
      <w:tr w:rsidR="00402199" w14:paraId="57B2F7FC" w14:textId="77777777" w:rsidTr="00895DD3">
        <w:trPr>
          <w:trHeight w:val="300"/>
        </w:trPr>
        <w:tc>
          <w:tcPr>
            <w:tcW w:w="3060"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5" w:type="dxa"/>
            <w:gridSpan w:val="3"/>
            <w:tcBorders>
              <w:top w:val="single" w:sz="4" w:space="0" w:color="auto"/>
              <w:left w:val="single" w:sz="4" w:space="0" w:color="auto"/>
              <w:bottom w:val="single" w:sz="4" w:space="0" w:color="auto"/>
              <w:right w:val="single" w:sz="4" w:space="0" w:color="auto"/>
            </w:tcBorders>
          </w:tcPr>
          <w:p w14:paraId="442734A0" w14:textId="6E5A34A8" w:rsidR="004C0990" w:rsidRPr="00D31323" w:rsidRDefault="004C0990" w:rsidP="00B12167">
            <w:pPr>
              <w:jc w:val="both"/>
              <w:rPr>
                <w:kern w:val="2"/>
                <w:szCs w:val="24"/>
              </w:rPr>
            </w:pPr>
            <w:r w:rsidRPr="00D31323">
              <w:rPr>
                <w:kern w:val="2"/>
                <w:szCs w:val="24"/>
              </w:rPr>
              <w:t>12.2.1. jeigu Tiekėjas nevykdo prisiimtų įsipareigojimų už Sutartyje nustatyt</w:t>
            </w:r>
            <w:r w:rsidR="00A134D1" w:rsidRPr="00D31323">
              <w:rPr>
                <w:kern w:val="2"/>
                <w:szCs w:val="24"/>
              </w:rPr>
              <w:t>us</w:t>
            </w:r>
            <w:r w:rsidRPr="00D31323">
              <w:rPr>
                <w:kern w:val="2"/>
                <w:szCs w:val="24"/>
              </w:rPr>
              <w:t xml:space="preserve"> įkainius;</w:t>
            </w:r>
          </w:p>
          <w:p w14:paraId="2F1ACA2C" w14:textId="77777777" w:rsidR="004C0990" w:rsidRPr="00D31323" w:rsidRDefault="004C0990" w:rsidP="00B12167">
            <w:pPr>
              <w:jc w:val="both"/>
              <w:rPr>
                <w:kern w:val="2"/>
                <w:szCs w:val="24"/>
              </w:rPr>
            </w:pPr>
            <w:r w:rsidRPr="00D31323">
              <w:rPr>
                <w:kern w:val="2"/>
                <w:szCs w:val="24"/>
              </w:rPr>
              <w:t xml:space="preserve">12.2.3. jeigu paaiškėja, kad Tiekėjas nevykdo įsipareigojimų, kurie pasiūlymų vertinimo metu pirkimo dokumentuose buvo </w:t>
            </w:r>
            <w:r w:rsidRPr="00D31323">
              <w:rPr>
                <w:kern w:val="2"/>
                <w:szCs w:val="24"/>
              </w:rPr>
              <w:lastRenderedPageBreak/>
              <w:t>nustatyti kaip pasiūlymų vertinimo kriterijai ir už kuriuos Tiekėjui buvo skiriamos reikšmės, kai pasiūlymas vertintas pagal kainos / sąnaudų ir kokybės santykį ir Tiekėjas per 5  darbo dienas neištaiso pažeidimų;</w:t>
            </w:r>
          </w:p>
          <w:p w14:paraId="31CAD0FA" w14:textId="777CBECE" w:rsidR="004C0990" w:rsidRPr="00D31323" w:rsidRDefault="004C0990" w:rsidP="00B12167">
            <w:pPr>
              <w:spacing w:line="257" w:lineRule="auto"/>
              <w:jc w:val="both"/>
              <w:rPr>
                <w:rFonts w:eastAsia="Arial"/>
                <w:kern w:val="2"/>
                <w:szCs w:val="24"/>
                <w:lang w:val="lt"/>
              </w:rPr>
            </w:pPr>
            <w:r w:rsidRPr="00D31323">
              <w:rPr>
                <w:rFonts w:eastAsia="Arial"/>
                <w:kern w:val="2"/>
                <w:szCs w:val="24"/>
                <w:lang w:val="lt"/>
              </w:rPr>
              <w:t xml:space="preserve">12.2.4. jeigu Tiekėjas nesilaiko Sutartyje nustatytų Paslaugų teikimo terminų 2 (du) kartus iš eilės arba vėluoja suteikti Paslaugas daugiau nei </w:t>
            </w:r>
            <w:r w:rsidR="00B619F2" w:rsidRPr="00D31323">
              <w:rPr>
                <w:rFonts w:eastAsia="Arial"/>
                <w:kern w:val="2"/>
                <w:szCs w:val="24"/>
                <w:lang w:val="lt"/>
              </w:rPr>
              <w:t>10 kalendorinių dienų</w:t>
            </w:r>
            <w:r w:rsidRPr="00D31323">
              <w:rPr>
                <w:rFonts w:eastAsia="Arial"/>
                <w:kern w:val="2"/>
                <w:szCs w:val="24"/>
                <w:lang w:val="lt"/>
              </w:rPr>
              <w:t xml:space="preserve"> nuo Sutartyje nustatyto Paslaugų suteikimo termino;</w:t>
            </w:r>
          </w:p>
          <w:p w14:paraId="4CBFDC3D" w14:textId="77777777" w:rsidR="004C0990" w:rsidRPr="00D31323" w:rsidRDefault="004C0990" w:rsidP="00B12167">
            <w:pPr>
              <w:tabs>
                <w:tab w:val="left" w:pos="567"/>
                <w:tab w:val="left" w:pos="851"/>
                <w:tab w:val="left" w:pos="992"/>
                <w:tab w:val="left" w:pos="1134"/>
              </w:tabs>
              <w:spacing w:line="257" w:lineRule="auto"/>
              <w:jc w:val="both"/>
              <w:rPr>
                <w:rFonts w:eastAsia="Arial"/>
                <w:kern w:val="2"/>
                <w:szCs w:val="24"/>
                <w:lang w:val="lt"/>
              </w:rPr>
            </w:pPr>
            <w:r w:rsidRPr="00D31323">
              <w:rPr>
                <w:rFonts w:eastAsia="Arial"/>
                <w:kern w:val="2"/>
                <w:szCs w:val="24"/>
                <w:lang w:val="lt"/>
              </w:rPr>
              <w:t>12.2.6. Tiekėjas pažeidžia Paslaugų suteikimo terminus ir dėl Paslaugų suteikimo vėlavimo Paslaugos tampa nebereikalingos;</w:t>
            </w:r>
          </w:p>
          <w:p w14:paraId="0B019B64" w14:textId="7770ECB2" w:rsidR="00402199" w:rsidRPr="00D31323" w:rsidRDefault="004C0990" w:rsidP="00B12167">
            <w:pPr>
              <w:spacing w:line="257" w:lineRule="auto"/>
              <w:jc w:val="both"/>
              <w:rPr>
                <w:rFonts w:eastAsia="Arial"/>
                <w:kern w:val="2"/>
                <w:szCs w:val="24"/>
              </w:rPr>
            </w:pPr>
            <w:r w:rsidRPr="00D31323">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14:paraId="46270E91" w14:textId="77777777">
        <w:trPr>
          <w:trHeight w:val="300"/>
        </w:trPr>
        <w:tc>
          <w:tcPr>
            <w:tcW w:w="9535" w:type="dxa"/>
            <w:gridSpan w:val="4"/>
          </w:tcPr>
          <w:p w14:paraId="07E06248" w14:textId="54146A08"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rsidTr="00895DD3">
        <w:trPr>
          <w:trHeight w:val="300"/>
        </w:trPr>
        <w:tc>
          <w:tcPr>
            <w:tcW w:w="3060"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5" w:type="dxa"/>
            <w:gridSpan w:val="3"/>
          </w:tcPr>
          <w:p w14:paraId="42DB593B" w14:textId="50931628" w:rsidR="00027B83" w:rsidRDefault="00284AA5">
            <w:pPr>
              <w:rPr>
                <w:color w:val="000000"/>
                <w:kern w:val="2"/>
                <w:szCs w:val="24"/>
                <w:shd w:val="clear" w:color="auto" w:fill="FFFFFF"/>
              </w:rPr>
            </w:pPr>
            <w:r w:rsidRPr="00284AA5">
              <w:rPr>
                <w:color w:val="000000"/>
                <w:kern w:val="2"/>
                <w:szCs w:val="24"/>
                <w:shd w:val="clear" w:color="auto" w:fill="FFFFFF"/>
              </w:rPr>
              <w:t>Paslaugų pirkimui taikomas Lietuvos Respublikos aplinkos ministro 2011 m. birželio 28 d. įsakymo Nr. D1-508 „Dėl Aplinkos apsaugos kriterijų taikymo, vykdant žaliuosius pirkimus, tvarkos aprašo patvirtinimo“ 4.4.3 papunktis;</w:t>
            </w:r>
          </w:p>
          <w:p w14:paraId="3F14B69B" w14:textId="77777777" w:rsidR="00027B83" w:rsidRDefault="00027B83" w:rsidP="001D1C66">
            <w:pPr>
              <w:rPr>
                <w:kern w:val="2"/>
                <w:szCs w:val="24"/>
              </w:rPr>
            </w:pPr>
          </w:p>
        </w:tc>
      </w:tr>
      <w:tr w:rsidR="00027B83" w14:paraId="71B127CD" w14:textId="77777777" w:rsidTr="00895DD3">
        <w:trPr>
          <w:trHeight w:val="300"/>
        </w:trPr>
        <w:tc>
          <w:tcPr>
            <w:tcW w:w="3060" w:type="dxa"/>
          </w:tcPr>
          <w:p w14:paraId="6D5C5242" w14:textId="77777777" w:rsidR="00027B83" w:rsidRDefault="000B0897">
            <w:pPr>
              <w:rPr>
                <w:b/>
                <w:kern w:val="2"/>
                <w:szCs w:val="24"/>
              </w:rPr>
            </w:pPr>
            <w:r>
              <w:rPr>
                <w:b/>
                <w:kern w:val="2"/>
                <w:szCs w:val="24"/>
              </w:rPr>
              <w:t>13.2. Su perkamomis Paslaugomis susiję socialiniai kriterijai</w:t>
            </w:r>
          </w:p>
        </w:tc>
        <w:tc>
          <w:tcPr>
            <w:tcW w:w="6475"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52CA6535"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4EE5A68E" w:rsidR="00027B83" w:rsidRPr="00E37DE0" w:rsidRDefault="000B0897" w:rsidP="00E37DE0">
            <w:pPr>
              <w:jc w:val="center"/>
              <w:rPr>
                <w:b/>
                <w:kern w:val="2"/>
                <w:szCs w:val="24"/>
              </w:rPr>
            </w:pPr>
            <w:r>
              <w:rPr>
                <w:b/>
                <w:kern w:val="2"/>
                <w:szCs w:val="24"/>
              </w:rPr>
              <w:t xml:space="preserve">14. BENDRŲJŲ SĄLYGŲ PAKEITIMAI IR PAPILDYMAI </w:t>
            </w:r>
          </w:p>
        </w:tc>
      </w:tr>
      <w:tr w:rsidR="00895DD3" w14:paraId="5E7867AB" w14:textId="06AA2180" w:rsidTr="00895DD3">
        <w:trPr>
          <w:trHeight w:val="300"/>
        </w:trPr>
        <w:tc>
          <w:tcPr>
            <w:tcW w:w="3060" w:type="dxa"/>
          </w:tcPr>
          <w:p w14:paraId="40E2F907" w14:textId="38870708" w:rsidR="00895DD3" w:rsidRDefault="007B6872" w:rsidP="007B6872">
            <w:pPr>
              <w:rPr>
                <w:b/>
                <w:kern w:val="2"/>
                <w:szCs w:val="24"/>
              </w:rPr>
            </w:pPr>
            <w:r>
              <w:rPr>
                <w:b/>
                <w:kern w:val="2"/>
                <w:szCs w:val="24"/>
              </w:rPr>
              <w:t>14.1.</w:t>
            </w:r>
          </w:p>
        </w:tc>
        <w:tc>
          <w:tcPr>
            <w:tcW w:w="6475" w:type="dxa"/>
            <w:gridSpan w:val="3"/>
          </w:tcPr>
          <w:p w14:paraId="47D3D10A" w14:textId="13A2F670" w:rsidR="00895DD3" w:rsidRDefault="007B6872" w:rsidP="00B12167">
            <w:pPr>
              <w:jc w:val="both"/>
              <w:rPr>
                <w:b/>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95DD3" w14:paraId="7ED2EDF1" w14:textId="7987D40F" w:rsidTr="009A596C">
        <w:trPr>
          <w:trHeight w:val="300"/>
        </w:trPr>
        <w:tc>
          <w:tcPr>
            <w:tcW w:w="9535" w:type="dxa"/>
            <w:gridSpan w:val="4"/>
          </w:tcPr>
          <w:p w14:paraId="6ADF362A" w14:textId="77777777" w:rsidR="00895DD3" w:rsidRDefault="00895DD3" w:rsidP="00895DD3">
            <w:pPr>
              <w:jc w:val="center"/>
              <w:rPr>
                <w:b/>
                <w:kern w:val="2"/>
                <w:szCs w:val="24"/>
              </w:rPr>
            </w:pPr>
            <w:r>
              <w:rPr>
                <w:b/>
                <w:kern w:val="2"/>
                <w:szCs w:val="24"/>
              </w:rPr>
              <w:t>15. SUTARTIES PRIEDAI</w:t>
            </w:r>
          </w:p>
        </w:tc>
      </w:tr>
      <w:tr w:rsidR="00027B83" w14:paraId="43B17553" w14:textId="77777777" w:rsidTr="00895DD3">
        <w:trPr>
          <w:trHeight w:val="300"/>
        </w:trPr>
        <w:tc>
          <w:tcPr>
            <w:tcW w:w="3060" w:type="dxa"/>
          </w:tcPr>
          <w:p w14:paraId="7CFF3567" w14:textId="77777777" w:rsidR="00027B83" w:rsidRDefault="000B0897">
            <w:pPr>
              <w:jc w:val="center"/>
              <w:rPr>
                <w:b/>
                <w:kern w:val="2"/>
                <w:szCs w:val="24"/>
              </w:rPr>
            </w:pPr>
            <w:r>
              <w:rPr>
                <w:b/>
                <w:kern w:val="2"/>
                <w:szCs w:val="24"/>
              </w:rPr>
              <w:t>15.1. Priedas Nr. 1</w:t>
            </w:r>
          </w:p>
        </w:tc>
        <w:tc>
          <w:tcPr>
            <w:tcW w:w="6475" w:type="dxa"/>
            <w:gridSpan w:val="3"/>
          </w:tcPr>
          <w:p w14:paraId="65B09E30" w14:textId="1BC2EAB5" w:rsidR="00027B83" w:rsidRPr="00700C55" w:rsidRDefault="00700C55">
            <w:pPr>
              <w:jc w:val="center"/>
              <w:rPr>
                <w:bCs/>
                <w:kern w:val="2"/>
                <w:szCs w:val="24"/>
              </w:rPr>
            </w:pPr>
            <w:r w:rsidRPr="00700C55">
              <w:rPr>
                <w:bCs/>
                <w:kern w:val="2"/>
                <w:szCs w:val="24"/>
              </w:rPr>
              <w:t>Techninė specifikacija</w:t>
            </w:r>
          </w:p>
        </w:tc>
      </w:tr>
      <w:tr w:rsidR="00027B83" w14:paraId="2CC1D4F0" w14:textId="77777777" w:rsidTr="00895DD3">
        <w:trPr>
          <w:trHeight w:val="300"/>
        </w:trPr>
        <w:tc>
          <w:tcPr>
            <w:tcW w:w="3060" w:type="dxa"/>
          </w:tcPr>
          <w:p w14:paraId="09EEBB7C" w14:textId="77777777" w:rsidR="00027B83" w:rsidRDefault="000B0897">
            <w:pPr>
              <w:jc w:val="center"/>
              <w:rPr>
                <w:b/>
                <w:kern w:val="2"/>
                <w:szCs w:val="24"/>
              </w:rPr>
            </w:pPr>
            <w:r>
              <w:rPr>
                <w:b/>
                <w:kern w:val="2"/>
                <w:szCs w:val="24"/>
              </w:rPr>
              <w:t>15.2. Priedas Nr. 2</w:t>
            </w:r>
          </w:p>
        </w:tc>
        <w:tc>
          <w:tcPr>
            <w:tcW w:w="6475" w:type="dxa"/>
            <w:gridSpan w:val="3"/>
          </w:tcPr>
          <w:p w14:paraId="269B3EB8" w14:textId="10941220" w:rsidR="00027B83" w:rsidRPr="00700C55" w:rsidRDefault="00700C55">
            <w:pPr>
              <w:jc w:val="center"/>
              <w:rPr>
                <w:bCs/>
                <w:kern w:val="2"/>
                <w:szCs w:val="24"/>
              </w:rPr>
            </w:pPr>
            <w:r w:rsidRPr="00700C55">
              <w:rPr>
                <w:bCs/>
                <w:color w:val="000000" w:themeColor="text1"/>
                <w:kern w:val="2"/>
                <w:szCs w:val="24"/>
              </w:rPr>
              <w:t>Paslaugų perdavimo-priėmimo aktas (forma)</w:t>
            </w:r>
          </w:p>
        </w:tc>
      </w:tr>
      <w:tr w:rsidR="00027B83" w14:paraId="58745085" w14:textId="77777777" w:rsidTr="00895DD3">
        <w:trPr>
          <w:trHeight w:val="300"/>
        </w:trPr>
        <w:tc>
          <w:tcPr>
            <w:tcW w:w="3060" w:type="dxa"/>
          </w:tcPr>
          <w:p w14:paraId="2312C897" w14:textId="54C06DC6" w:rsidR="00027B83" w:rsidRDefault="000B0897">
            <w:pPr>
              <w:jc w:val="center"/>
              <w:rPr>
                <w:b/>
                <w:kern w:val="2"/>
                <w:szCs w:val="24"/>
              </w:rPr>
            </w:pPr>
            <w:r>
              <w:rPr>
                <w:b/>
                <w:kern w:val="2"/>
                <w:szCs w:val="24"/>
              </w:rPr>
              <w:t xml:space="preserve">15.3. </w:t>
            </w:r>
            <w:r w:rsidR="00B12167">
              <w:rPr>
                <w:b/>
                <w:kern w:val="2"/>
                <w:szCs w:val="24"/>
              </w:rPr>
              <w:t>Priedas Nr. 3</w:t>
            </w:r>
          </w:p>
        </w:tc>
        <w:tc>
          <w:tcPr>
            <w:tcW w:w="6475" w:type="dxa"/>
            <w:gridSpan w:val="3"/>
          </w:tcPr>
          <w:p w14:paraId="22A614AF" w14:textId="599B383E" w:rsidR="00027B83" w:rsidRPr="00700C55" w:rsidRDefault="00700C55">
            <w:pPr>
              <w:jc w:val="center"/>
              <w:rPr>
                <w:bCs/>
                <w:kern w:val="2"/>
                <w:szCs w:val="24"/>
              </w:rPr>
            </w:pPr>
            <w:r w:rsidRPr="00700C55">
              <w:rPr>
                <w:bCs/>
                <w:kern w:val="2"/>
                <w:szCs w:val="24"/>
              </w:rPr>
              <w:t>Pasiūlymas</w:t>
            </w:r>
            <w:r w:rsidR="00CF7680">
              <w:rPr>
                <w:bCs/>
                <w:kern w:val="2"/>
                <w:szCs w:val="24"/>
              </w:rPr>
              <w:t xml:space="preserve"> (pridedama)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rsidTr="00895DD3">
        <w:tc>
          <w:tcPr>
            <w:tcW w:w="5223" w:type="dxa"/>
            <w:gridSpan w:val="3"/>
          </w:tcPr>
          <w:p w14:paraId="4374ECAE" w14:textId="77777777" w:rsidR="00027B83" w:rsidRDefault="000B0897">
            <w:pPr>
              <w:jc w:val="center"/>
              <w:rPr>
                <w:b/>
                <w:kern w:val="2"/>
                <w:szCs w:val="24"/>
              </w:rPr>
            </w:pPr>
            <w:r>
              <w:rPr>
                <w:b/>
                <w:kern w:val="2"/>
                <w:szCs w:val="24"/>
              </w:rPr>
              <w:t>PIRKĖJAS</w:t>
            </w:r>
          </w:p>
        </w:tc>
        <w:tc>
          <w:tcPr>
            <w:tcW w:w="4312"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895DD3">
        <w:tc>
          <w:tcPr>
            <w:tcW w:w="5223"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2"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rsidTr="00895DD3">
        <w:tc>
          <w:tcPr>
            <w:tcW w:w="5223" w:type="dxa"/>
            <w:gridSpan w:val="3"/>
          </w:tcPr>
          <w:p w14:paraId="789659E3" w14:textId="77777777" w:rsidR="00027B83" w:rsidRPr="00D31323" w:rsidRDefault="00027B83">
            <w:pPr>
              <w:jc w:val="center"/>
              <w:rPr>
                <w:b/>
                <w:kern w:val="2"/>
                <w:szCs w:val="24"/>
              </w:rPr>
            </w:pPr>
          </w:p>
          <w:p w14:paraId="3B035D0A" w14:textId="77777777" w:rsidR="00027B83" w:rsidRPr="00D31323" w:rsidRDefault="000B0897">
            <w:pPr>
              <w:jc w:val="center"/>
              <w:rPr>
                <w:b/>
                <w:kern w:val="2"/>
                <w:szCs w:val="24"/>
              </w:rPr>
            </w:pPr>
            <w:r w:rsidRPr="00D31323">
              <w:rPr>
                <w:b/>
                <w:kern w:val="2"/>
                <w:szCs w:val="24"/>
              </w:rPr>
              <w:t>(parašas)</w:t>
            </w:r>
          </w:p>
          <w:p w14:paraId="0B1520FA" w14:textId="77777777" w:rsidR="00027B83" w:rsidRPr="00D31323" w:rsidRDefault="00027B83">
            <w:pPr>
              <w:jc w:val="center"/>
              <w:rPr>
                <w:b/>
                <w:kern w:val="2"/>
                <w:szCs w:val="24"/>
              </w:rPr>
            </w:pPr>
          </w:p>
          <w:p w14:paraId="449ED037" w14:textId="77777777" w:rsidR="00027B83" w:rsidRPr="00D31323" w:rsidRDefault="00027B83">
            <w:pPr>
              <w:jc w:val="center"/>
              <w:rPr>
                <w:b/>
                <w:kern w:val="2"/>
                <w:szCs w:val="24"/>
              </w:rPr>
            </w:pPr>
          </w:p>
        </w:tc>
        <w:tc>
          <w:tcPr>
            <w:tcW w:w="4312" w:type="dxa"/>
          </w:tcPr>
          <w:p w14:paraId="1BA6AD11" w14:textId="77777777" w:rsidR="00027B83" w:rsidRPr="00D31323" w:rsidRDefault="00027B83">
            <w:pPr>
              <w:jc w:val="center"/>
              <w:rPr>
                <w:b/>
                <w:kern w:val="2"/>
                <w:szCs w:val="24"/>
              </w:rPr>
            </w:pPr>
          </w:p>
          <w:p w14:paraId="644A2BE8" w14:textId="77777777" w:rsidR="00027B83" w:rsidRPr="00D31323" w:rsidRDefault="000B0897">
            <w:pPr>
              <w:jc w:val="center"/>
              <w:rPr>
                <w:b/>
                <w:kern w:val="2"/>
                <w:szCs w:val="24"/>
              </w:rPr>
            </w:pPr>
            <w:r w:rsidRPr="00D31323">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F4FFC" w14:textId="77777777" w:rsidR="002D552A" w:rsidRDefault="002D552A">
      <w:pPr>
        <w:rPr>
          <w:sz w:val="20"/>
        </w:rPr>
      </w:pPr>
      <w:r>
        <w:rPr>
          <w:sz w:val="20"/>
        </w:rPr>
        <w:separator/>
      </w:r>
    </w:p>
  </w:endnote>
  <w:endnote w:type="continuationSeparator" w:id="0">
    <w:p w14:paraId="2059428F" w14:textId="77777777" w:rsidR="002D552A" w:rsidRDefault="002D552A">
      <w:pPr>
        <w:rPr>
          <w:sz w:val="20"/>
        </w:rPr>
      </w:pPr>
      <w:r>
        <w:rPr>
          <w:sz w:val="20"/>
        </w:rPr>
        <w:continuationSeparator/>
      </w:r>
    </w:p>
  </w:endnote>
  <w:endnote w:type="continuationNotice" w:id="1">
    <w:p w14:paraId="13F83696" w14:textId="77777777" w:rsidR="002D552A" w:rsidRDefault="002D5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5DC64" w14:textId="77777777" w:rsidR="002D552A" w:rsidRDefault="002D552A">
      <w:pPr>
        <w:rPr>
          <w:sz w:val="20"/>
        </w:rPr>
      </w:pPr>
      <w:r>
        <w:rPr>
          <w:sz w:val="20"/>
        </w:rPr>
        <w:separator/>
      </w:r>
    </w:p>
  </w:footnote>
  <w:footnote w:type="continuationSeparator" w:id="0">
    <w:p w14:paraId="4D1E9928" w14:textId="77777777" w:rsidR="002D552A" w:rsidRDefault="002D552A">
      <w:pPr>
        <w:rPr>
          <w:sz w:val="20"/>
        </w:rPr>
      </w:pPr>
      <w:r>
        <w:rPr>
          <w:sz w:val="20"/>
        </w:rPr>
        <w:continuationSeparator/>
      </w:r>
    </w:p>
  </w:footnote>
  <w:footnote w:type="continuationNotice" w:id="1">
    <w:p w14:paraId="0885C11C" w14:textId="77777777" w:rsidR="002D552A" w:rsidRDefault="002D55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2659FE"/>
    <w:multiLevelType w:val="hybridMultilevel"/>
    <w:tmpl w:val="CCCE91A6"/>
    <w:lvl w:ilvl="0" w:tplc="04270001">
      <w:start w:val="1"/>
      <w:numFmt w:val="bullet"/>
      <w:lvlText w:val=""/>
      <w:lvlJc w:val="left"/>
      <w:pPr>
        <w:ind w:left="1128" w:hanging="360"/>
      </w:pPr>
      <w:rPr>
        <w:rFonts w:ascii="Symbol" w:hAnsi="Symbol" w:hint="default"/>
      </w:rPr>
    </w:lvl>
    <w:lvl w:ilvl="1" w:tplc="04270003" w:tentative="1">
      <w:start w:val="1"/>
      <w:numFmt w:val="bullet"/>
      <w:lvlText w:val="o"/>
      <w:lvlJc w:val="left"/>
      <w:pPr>
        <w:ind w:left="1848" w:hanging="360"/>
      </w:pPr>
      <w:rPr>
        <w:rFonts w:ascii="Courier New" w:hAnsi="Courier New" w:cs="Courier New" w:hint="default"/>
      </w:rPr>
    </w:lvl>
    <w:lvl w:ilvl="2" w:tplc="04270005" w:tentative="1">
      <w:start w:val="1"/>
      <w:numFmt w:val="bullet"/>
      <w:lvlText w:val=""/>
      <w:lvlJc w:val="left"/>
      <w:pPr>
        <w:ind w:left="2568" w:hanging="360"/>
      </w:pPr>
      <w:rPr>
        <w:rFonts w:ascii="Wingdings" w:hAnsi="Wingdings" w:hint="default"/>
      </w:rPr>
    </w:lvl>
    <w:lvl w:ilvl="3" w:tplc="04270001" w:tentative="1">
      <w:start w:val="1"/>
      <w:numFmt w:val="bullet"/>
      <w:lvlText w:val=""/>
      <w:lvlJc w:val="left"/>
      <w:pPr>
        <w:ind w:left="3288" w:hanging="360"/>
      </w:pPr>
      <w:rPr>
        <w:rFonts w:ascii="Symbol" w:hAnsi="Symbol" w:hint="default"/>
      </w:rPr>
    </w:lvl>
    <w:lvl w:ilvl="4" w:tplc="04270003" w:tentative="1">
      <w:start w:val="1"/>
      <w:numFmt w:val="bullet"/>
      <w:lvlText w:val="o"/>
      <w:lvlJc w:val="left"/>
      <w:pPr>
        <w:ind w:left="4008" w:hanging="360"/>
      </w:pPr>
      <w:rPr>
        <w:rFonts w:ascii="Courier New" w:hAnsi="Courier New" w:cs="Courier New" w:hint="default"/>
      </w:rPr>
    </w:lvl>
    <w:lvl w:ilvl="5" w:tplc="04270005" w:tentative="1">
      <w:start w:val="1"/>
      <w:numFmt w:val="bullet"/>
      <w:lvlText w:val=""/>
      <w:lvlJc w:val="left"/>
      <w:pPr>
        <w:ind w:left="4728" w:hanging="360"/>
      </w:pPr>
      <w:rPr>
        <w:rFonts w:ascii="Wingdings" w:hAnsi="Wingdings" w:hint="default"/>
      </w:rPr>
    </w:lvl>
    <w:lvl w:ilvl="6" w:tplc="04270001" w:tentative="1">
      <w:start w:val="1"/>
      <w:numFmt w:val="bullet"/>
      <w:lvlText w:val=""/>
      <w:lvlJc w:val="left"/>
      <w:pPr>
        <w:ind w:left="5448" w:hanging="360"/>
      </w:pPr>
      <w:rPr>
        <w:rFonts w:ascii="Symbol" w:hAnsi="Symbol" w:hint="default"/>
      </w:rPr>
    </w:lvl>
    <w:lvl w:ilvl="7" w:tplc="04270003" w:tentative="1">
      <w:start w:val="1"/>
      <w:numFmt w:val="bullet"/>
      <w:lvlText w:val="o"/>
      <w:lvlJc w:val="left"/>
      <w:pPr>
        <w:ind w:left="6168" w:hanging="360"/>
      </w:pPr>
      <w:rPr>
        <w:rFonts w:ascii="Courier New" w:hAnsi="Courier New" w:cs="Courier New" w:hint="default"/>
      </w:rPr>
    </w:lvl>
    <w:lvl w:ilvl="8" w:tplc="04270005" w:tentative="1">
      <w:start w:val="1"/>
      <w:numFmt w:val="bullet"/>
      <w:lvlText w:val=""/>
      <w:lvlJc w:val="left"/>
      <w:pPr>
        <w:ind w:left="6888" w:hanging="360"/>
      </w:pPr>
      <w:rPr>
        <w:rFonts w:ascii="Wingdings" w:hAnsi="Wingdings" w:hint="default"/>
      </w:rPr>
    </w:lvl>
  </w:abstractNum>
  <w:num w:numId="1" w16cid:durableId="654184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8B"/>
    <w:rsid w:val="00016225"/>
    <w:rsid w:val="00027B83"/>
    <w:rsid w:val="00063CEF"/>
    <w:rsid w:val="00092A6A"/>
    <w:rsid w:val="000B0897"/>
    <w:rsid w:val="000F739D"/>
    <w:rsid w:val="00104E87"/>
    <w:rsid w:val="00114F34"/>
    <w:rsid w:val="00134A7F"/>
    <w:rsid w:val="00140A50"/>
    <w:rsid w:val="00165E51"/>
    <w:rsid w:val="001C76BC"/>
    <w:rsid w:val="001D1C66"/>
    <w:rsid w:val="00235591"/>
    <w:rsid w:val="00241A4A"/>
    <w:rsid w:val="00283445"/>
    <w:rsid w:val="00284AA5"/>
    <w:rsid w:val="002B1201"/>
    <w:rsid w:val="002D552A"/>
    <w:rsid w:val="002E23C9"/>
    <w:rsid w:val="003A1384"/>
    <w:rsid w:val="003A2DD9"/>
    <w:rsid w:val="003C43AA"/>
    <w:rsid w:val="00402199"/>
    <w:rsid w:val="00436EFD"/>
    <w:rsid w:val="0045193B"/>
    <w:rsid w:val="004608C4"/>
    <w:rsid w:val="00481F73"/>
    <w:rsid w:val="004A2EF4"/>
    <w:rsid w:val="004B222C"/>
    <w:rsid w:val="004C0990"/>
    <w:rsid w:val="004C18B4"/>
    <w:rsid w:val="00531AD9"/>
    <w:rsid w:val="0053333A"/>
    <w:rsid w:val="00545279"/>
    <w:rsid w:val="005621E9"/>
    <w:rsid w:val="00576B01"/>
    <w:rsid w:val="0061258D"/>
    <w:rsid w:val="006512F3"/>
    <w:rsid w:val="006C79AA"/>
    <w:rsid w:val="006F0803"/>
    <w:rsid w:val="006F5143"/>
    <w:rsid w:val="00700C55"/>
    <w:rsid w:val="00733A17"/>
    <w:rsid w:val="00745D97"/>
    <w:rsid w:val="007621BC"/>
    <w:rsid w:val="00766013"/>
    <w:rsid w:val="007A75C6"/>
    <w:rsid w:val="007B0F55"/>
    <w:rsid w:val="007B6872"/>
    <w:rsid w:val="0083118A"/>
    <w:rsid w:val="008446AC"/>
    <w:rsid w:val="00895DD3"/>
    <w:rsid w:val="008B604F"/>
    <w:rsid w:val="00907996"/>
    <w:rsid w:val="00927B0C"/>
    <w:rsid w:val="00933F72"/>
    <w:rsid w:val="009503C6"/>
    <w:rsid w:val="00951D02"/>
    <w:rsid w:val="009728BC"/>
    <w:rsid w:val="009973A1"/>
    <w:rsid w:val="00A134D1"/>
    <w:rsid w:val="00A2491F"/>
    <w:rsid w:val="00B12167"/>
    <w:rsid w:val="00B45F81"/>
    <w:rsid w:val="00B46F6F"/>
    <w:rsid w:val="00B518AA"/>
    <w:rsid w:val="00B6089C"/>
    <w:rsid w:val="00B619F2"/>
    <w:rsid w:val="00BB6CD0"/>
    <w:rsid w:val="00C14C70"/>
    <w:rsid w:val="00C44F82"/>
    <w:rsid w:val="00C74FA2"/>
    <w:rsid w:val="00C77E48"/>
    <w:rsid w:val="00C82528"/>
    <w:rsid w:val="00CB407F"/>
    <w:rsid w:val="00CE50C6"/>
    <w:rsid w:val="00CF7680"/>
    <w:rsid w:val="00D20291"/>
    <w:rsid w:val="00D31323"/>
    <w:rsid w:val="00DA34F0"/>
    <w:rsid w:val="00DA4E0C"/>
    <w:rsid w:val="00E37DE0"/>
    <w:rsid w:val="00EE6BCB"/>
    <w:rsid w:val="00F0191C"/>
    <w:rsid w:val="00F518E8"/>
    <w:rsid w:val="00F60BD9"/>
    <w:rsid w:val="00FD64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A9D2A6F-5432-4015-92F4-97A2D096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Betarp">
    <w:name w:val="No Spacing"/>
    <w:uiPriority w:val="1"/>
    <w:qFormat/>
    <w:rsid w:val="00766013"/>
    <w:rPr>
      <w:rFonts w:asciiTheme="minorHAnsi" w:eastAsiaTheme="minorEastAsia" w:hAnsiTheme="minorHAnsi" w:cstheme="minorBidi"/>
      <w:sz w:val="22"/>
      <w:szCs w:val="22"/>
      <w:lang w:eastAsia="zh-CN"/>
    </w:rPr>
  </w:style>
  <w:style w:type="character" w:styleId="Komentaronuoroda">
    <w:name w:val="annotation reference"/>
    <w:basedOn w:val="Numatytasispastraiposriftas"/>
    <w:semiHidden/>
    <w:unhideWhenUsed/>
    <w:rsid w:val="000F739D"/>
    <w:rPr>
      <w:sz w:val="16"/>
      <w:szCs w:val="16"/>
    </w:rPr>
  </w:style>
  <w:style w:type="paragraph" w:styleId="Komentarotekstas">
    <w:name w:val="annotation text"/>
    <w:basedOn w:val="prastasis"/>
    <w:link w:val="KomentarotekstasDiagrama"/>
    <w:unhideWhenUsed/>
    <w:rsid w:val="000F739D"/>
    <w:rPr>
      <w:sz w:val="20"/>
    </w:rPr>
  </w:style>
  <w:style w:type="character" w:customStyle="1" w:styleId="KomentarotekstasDiagrama">
    <w:name w:val="Komentaro tekstas Diagrama"/>
    <w:basedOn w:val="Numatytasispastraiposriftas"/>
    <w:link w:val="Komentarotekstas"/>
    <w:rsid w:val="000F739D"/>
    <w:rPr>
      <w:sz w:val="20"/>
    </w:rPr>
  </w:style>
  <w:style w:type="paragraph" w:styleId="Komentarotema">
    <w:name w:val="annotation subject"/>
    <w:basedOn w:val="Komentarotekstas"/>
    <w:next w:val="Komentarotekstas"/>
    <w:link w:val="KomentarotemaDiagrama"/>
    <w:semiHidden/>
    <w:unhideWhenUsed/>
    <w:rsid w:val="000F739D"/>
    <w:rPr>
      <w:b/>
      <w:bCs/>
    </w:rPr>
  </w:style>
  <w:style w:type="character" w:customStyle="1" w:styleId="KomentarotemaDiagrama">
    <w:name w:val="Komentaro tema Diagrama"/>
    <w:basedOn w:val="KomentarotekstasDiagrama"/>
    <w:link w:val="Komentarotema"/>
    <w:semiHidden/>
    <w:rsid w:val="000F739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2470</Words>
  <Characters>14082</Characters>
  <Application>Microsoft Office Word</Application>
  <DocSecurity>0</DocSecurity>
  <Lines>117</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Liana Romanovskienė</dc:creator>
  <cp:lastModifiedBy>Ligita Balsyte</cp:lastModifiedBy>
  <cp:revision>2</cp:revision>
  <dcterms:created xsi:type="dcterms:W3CDTF">2025-07-17T09:58:00Z</dcterms:created>
  <dcterms:modified xsi:type="dcterms:W3CDTF">2025-07-17T09:58:00Z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